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96FC3" w14:textId="0B9D4252" w:rsidR="0053415E" w:rsidRPr="00310C65" w:rsidRDefault="00D97DB8" w:rsidP="0053415E">
      <w:pPr>
        <w:pStyle w:val="CRCoverPage"/>
        <w:tabs>
          <w:tab w:val="right" w:pos="9639"/>
        </w:tabs>
        <w:spacing w:after="0"/>
        <w:rPr>
          <w:rFonts w:eastAsia="游明朝"/>
          <w:b/>
          <w:i/>
          <w:iCs/>
          <w:noProof/>
          <w:sz w:val="32"/>
          <w:szCs w:val="24"/>
          <w:lang w:eastAsia="ja-JP"/>
        </w:rPr>
      </w:pPr>
      <w:bookmarkStart w:id="0" w:name="_Hlk528502858"/>
      <w:r w:rsidRPr="009B50A9">
        <w:rPr>
          <w:b/>
          <w:noProof/>
          <w:sz w:val="24"/>
        </w:rPr>
        <w:t>3GPP TSG-RAN5 Meeting #9</w:t>
      </w:r>
      <w:r w:rsidR="00913EA2" w:rsidRPr="00913EA2">
        <w:rPr>
          <w:rFonts w:eastAsia="游明朝" w:cs="Arial"/>
          <w:b/>
          <w:noProof/>
          <w:sz w:val="24"/>
          <w:lang w:eastAsia="ja-JP"/>
        </w:rPr>
        <w:t>6</w:t>
      </w:r>
      <w:r w:rsidRPr="009B50A9">
        <w:rPr>
          <w:b/>
          <w:noProof/>
          <w:sz w:val="24"/>
        </w:rPr>
        <w:t>-e</w:t>
      </w:r>
      <w:r w:rsidR="0053415E" w:rsidRPr="009B50A9">
        <w:rPr>
          <w:b/>
          <w:i/>
          <w:noProof/>
          <w:sz w:val="28"/>
        </w:rPr>
        <w:tab/>
      </w:r>
      <w:hyperlink r:id="rId8" w:history="1">
        <w:r w:rsidR="0053415E" w:rsidRPr="00401C10">
          <w:rPr>
            <w:b/>
            <w:i/>
            <w:iCs/>
            <w:sz w:val="28"/>
            <w:szCs w:val="22"/>
          </w:rPr>
          <w:t>R</w:t>
        </w:r>
        <w:r w:rsidRPr="00401C10">
          <w:rPr>
            <w:b/>
            <w:i/>
            <w:iCs/>
            <w:sz w:val="28"/>
            <w:szCs w:val="22"/>
          </w:rPr>
          <w:t>5-</w:t>
        </w:r>
        <w:r w:rsidR="00401C10" w:rsidRPr="00401C10">
          <w:rPr>
            <w:b/>
            <w:i/>
            <w:iCs/>
            <w:sz w:val="28"/>
            <w:szCs w:val="22"/>
          </w:rPr>
          <w:t>2</w:t>
        </w:r>
        <w:r w:rsidR="008112B9">
          <w:rPr>
            <w:b/>
            <w:i/>
            <w:iCs/>
            <w:sz w:val="28"/>
            <w:szCs w:val="22"/>
          </w:rPr>
          <w:t>25264</w:t>
        </w:r>
      </w:hyperlink>
    </w:p>
    <w:p w14:paraId="59817C62" w14:textId="211AB250" w:rsidR="0053415E" w:rsidRPr="009B50A9" w:rsidRDefault="00D97DB8" w:rsidP="0053415E">
      <w:pPr>
        <w:pStyle w:val="CRCoverPage"/>
        <w:outlineLvl w:val="0"/>
        <w:rPr>
          <w:b/>
          <w:noProof/>
          <w:sz w:val="24"/>
        </w:rPr>
      </w:pPr>
      <w:r w:rsidRPr="009B50A9">
        <w:rPr>
          <w:b/>
          <w:noProof/>
          <w:sz w:val="24"/>
        </w:rPr>
        <w:t>Electronic Meeting,</w:t>
      </w:r>
      <w:r w:rsidR="00913EA2">
        <w:rPr>
          <w:b/>
          <w:noProof/>
          <w:sz w:val="24"/>
        </w:rPr>
        <w:t xml:space="preserve"> 15</w:t>
      </w:r>
      <w:r w:rsidR="00913EA2" w:rsidRPr="00913EA2">
        <w:rPr>
          <w:b/>
          <w:noProof/>
          <w:sz w:val="24"/>
          <w:vertAlign w:val="superscript"/>
        </w:rPr>
        <w:t>th</w:t>
      </w:r>
      <w:r w:rsidRPr="009B50A9">
        <w:rPr>
          <w:b/>
          <w:noProof/>
          <w:sz w:val="24"/>
        </w:rPr>
        <w:t xml:space="preserve"> </w:t>
      </w:r>
      <w:r w:rsidR="00913EA2">
        <w:rPr>
          <w:b/>
          <w:noProof/>
          <w:sz w:val="24"/>
        </w:rPr>
        <w:t>–</w:t>
      </w:r>
      <w:r w:rsidRPr="009B50A9">
        <w:rPr>
          <w:b/>
          <w:noProof/>
          <w:sz w:val="24"/>
        </w:rPr>
        <w:t xml:space="preserve"> </w:t>
      </w:r>
      <w:r w:rsidR="00913EA2">
        <w:rPr>
          <w:b/>
          <w:noProof/>
          <w:sz w:val="24"/>
        </w:rPr>
        <w:t>26</w:t>
      </w:r>
      <w:r w:rsidR="00913EA2" w:rsidRPr="00913EA2">
        <w:rPr>
          <w:b/>
          <w:noProof/>
          <w:sz w:val="24"/>
          <w:vertAlign w:val="superscript"/>
        </w:rPr>
        <w:t>th</w:t>
      </w:r>
      <w:r w:rsidRPr="009B50A9">
        <w:rPr>
          <w:b/>
          <w:noProof/>
          <w:sz w:val="24"/>
        </w:rPr>
        <w:t xml:space="preserve"> </w:t>
      </w:r>
      <w:r w:rsidR="00913EA2">
        <w:rPr>
          <w:b/>
          <w:noProof/>
          <w:sz w:val="24"/>
        </w:rPr>
        <w:t>Aug</w:t>
      </w:r>
      <w:r w:rsidRPr="009B50A9">
        <w:rPr>
          <w:b/>
          <w:noProof/>
          <w:sz w:val="24"/>
        </w:rPr>
        <w:t xml:space="preserve"> 2022</w:t>
      </w:r>
    </w:p>
    <w:bookmarkEnd w:id="0"/>
    <w:p w14:paraId="43B8EC8A" w14:textId="77777777" w:rsidR="00E25574" w:rsidRPr="009B50A9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9B50A9">
        <w:rPr>
          <w:rFonts w:ascii="Arial" w:hAnsi="Arial" w:cs="Arial"/>
          <w:b/>
          <w:lang w:val="en-US"/>
        </w:rPr>
        <w:tab/>
      </w:r>
      <w:r w:rsidRPr="009B50A9">
        <w:rPr>
          <w:rFonts w:ascii="Arial" w:hAnsi="Arial" w:cs="Arial"/>
          <w:b/>
          <w:lang w:val="en-US"/>
        </w:rPr>
        <w:tab/>
      </w:r>
    </w:p>
    <w:p w14:paraId="28574B77" w14:textId="2E345099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Source:</w:t>
      </w:r>
      <w:r w:rsidRPr="009B50A9">
        <w:rPr>
          <w:rFonts w:ascii="Arial" w:hAnsi="Arial" w:cs="Arial"/>
          <w:b/>
          <w:lang w:val="en-US"/>
        </w:rPr>
        <w:tab/>
      </w:r>
      <w:r w:rsidR="00913EA2" w:rsidRPr="00913EA2">
        <w:rPr>
          <w:rFonts w:ascii="Arial" w:eastAsia="游明朝" w:hAnsi="Arial" w:cs="Arial"/>
          <w:bCs/>
          <w:lang w:val="en-US" w:eastAsia="ja-JP"/>
        </w:rPr>
        <w:t>NTTDOCOMO, INC</w:t>
      </w:r>
    </w:p>
    <w:p w14:paraId="37F6EC32" w14:textId="528E4016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Title:</w:t>
      </w:r>
      <w:r w:rsidRPr="009B50A9">
        <w:rPr>
          <w:rFonts w:ascii="Arial" w:hAnsi="Arial" w:cs="Arial"/>
          <w:lang w:val="en-US"/>
        </w:rPr>
        <w:tab/>
      </w:r>
      <w:r w:rsidR="0062009C">
        <w:rPr>
          <w:rFonts w:ascii="Arial" w:hAnsi="Arial" w:cs="Arial"/>
          <w:lang w:val="en-US"/>
        </w:rPr>
        <w:t>Propo</w:t>
      </w:r>
      <w:r w:rsidR="005E116C">
        <w:rPr>
          <w:rFonts w:ascii="Arial" w:hAnsi="Arial" w:cs="Arial"/>
          <w:lang w:val="en-US"/>
        </w:rPr>
        <w:t>sal for</w:t>
      </w:r>
      <w:r w:rsidR="0062009C">
        <w:rPr>
          <w:rFonts w:ascii="Arial" w:hAnsi="Arial" w:cs="Arial"/>
          <w:lang w:val="en-US"/>
        </w:rPr>
        <w:t xml:space="preserve"> new IMS test cases</w:t>
      </w:r>
      <w:r w:rsidR="009A7C07">
        <w:rPr>
          <w:rFonts w:ascii="游明朝" w:eastAsia="游明朝" w:hAnsi="游明朝" w:cs="Arial" w:hint="eastAsia"/>
          <w:lang w:val="en-US" w:eastAsia="ja-JP"/>
        </w:rPr>
        <w:t xml:space="preserve"> </w:t>
      </w:r>
      <w:r w:rsidR="009A7C07" w:rsidRPr="007D0ED3">
        <w:rPr>
          <w:rFonts w:ascii="Arial" w:eastAsia="游明朝" w:hAnsi="Arial" w:cs="Arial"/>
          <w:lang w:val="en-US" w:eastAsia="ja-JP"/>
        </w:rPr>
        <w:t xml:space="preserve">related to </w:t>
      </w:r>
      <w:r w:rsidR="001C6708" w:rsidRPr="001C6708">
        <w:rPr>
          <w:rFonts w:ascii="Arial" w:eastAsia="游明朝" w:hAnsi="Arial" w:cs="Arial"/>
          <w:lang w:val="en-US" w:eastAsia="ja-JP"/>
        </w:rPr>
        <w:t>Unified Access Control</w:t>
      </w:r>
    </w:p>
    <w:p w14:paraId="16D01D72" w14:textId="7BC72731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Agenda item:</w:t>
      </w:r>
      <w:r w:rsidRPr="009B50A9">
        <w:rPr>
          <w:rFonts w:ascii="Arial" w:hAnsi="Arial" w:cs="Arial"/>
          <w:lang w:val="en-US"/>
        </w:rPr>
        <w:tab/>
      </w:r>
      <w:r w:rsidR="00E8551A" w:rsidRPr="00E8551A">
        <w:rPr>
          <w:rFonts w:ascii="Arial" w:hAnsi="Arial" w:cs="Arial"/>
          <w:lang w:val="en-US"/>
        </w:rPr>
        <w:t>6.</w:t>
      </w:r>
      <w:r w:rsidR="0062009C">
        <w:rPr>
          <w:rFonts w:ascii="Arial" w:hAnsi="Arial" w:cs="Arial"/>
          <w:lang w:val="en-US"/>
        </w:rPr>
        <w:t>4.4.11.3</w:t>
      </w:r>
    </w:p>
    <w:p w14:paraId="49066BBD" w14:textId="69D6A89C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Document for:</w:t>
      </w:r>
      <w:r w:rsidRPr="009B50A9">
        <w:rPr>
          <w:rFonts w:ascii="Arial" w:hAnsi="Arial" w:cs="Arial"/>
          <w:b/>
          <w:lang w:val="en-US"/>
        </w:rPr>
        <w:tab/>
      </w:r>
      <w:r w:rsidR="00913EA2">
        <w:rPr>
          <w:rFonts w:ascii="Arial" w:hAnsi="Arial" w:cs="Arial"/>
          <w:bCs/>
          <w:lang w:val="en-US"/>
        </w:rPr>
        <w:t>Endorsement</w:t>
      </w:r>
    </w:p>
    <w:p w14:paraId="16601CE3" w14:textId="77777777" w:rsidR="002B6B5E" w:rsidRPr="009B50A9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9B50A9" w:rsidRDefault="00DB56A2">
      <w:pPr>
        <w:rPr>
          <w:rFonts w:ascii="Arial" w:hAnsi="Arial" w:cs="Arial"/>
          <w:lang w:val="en-US"/>
        </w:rPr>
      </w:pPr>
    </w:p>
    <w:p w14:paraId="540B0B02" w14:textId="41ED9C4D" w:rsidR="00D466E4" w:rsidRPr="009B50A9" w:rsidRDefault="00D2274A" w:rsidP="00D466E4">
      <w:pPr>
        <w:pStyle w:val="1"/>
        <w:rPr>
          <w:lang w:val="en-US"/>
        </w:rPr>
      </w:pPr>
      <w:r w:rsidRPr="009B50A9">
        <w:rPr>
          <w:lang w:val="en-US"/>
        </w:rPr>
        <w:t>Background</w:t>
      </w:r>
    </w:p>
    <w:p w14:paraId="5F611861" w14:textId="3AF5B67D" w:rsidR="00E14E07" w:rsidRPr="0062009C" w:rsidRDefault="009B622C" w:rsidP="00E14E07">
      <w:pPr>
        <w:pStyle w:val="a0"/>
        <w:rPr>
          <w:rFonts w:eastAsia="游明朝"/>
          <w:lang w:val="en-US" w:eastAsia="ja-JP"/>
        </w:rPr>
      </w:pPr>
      <w:r>
        <w:rPr>
          <w:lang w:val="en-US"/>
        </w:rPr>
        <w:t>The purpose of this document is to discuss about adding following TC related to UAC (unified access control). According to TS.38.523-1 [1], there is</w:t>
      </w:r>
      <w:r w:rsidR="00723270">
        <w:rPr>
          <w:lang w:val="en-US"/>
        </w:rPr>
        <w:t xml:space="preserve"> not enough TC for UAC shown </w:t>
      </w:r>
      <w:r>
        <w:rPr>
          <w:lang w:val="en-US"/>
        </w:rPr>
        <w:t>in following table</w:t>
      </w:r>
      <w:r w:rsidR="00723270">
        <w:rPr>
          <w:lang w:val="en-US"/>
        </w:rPr>
        <w:t>.</w:t>
      </w:r>
      <w:r w:rsidR="00071E0A">
        <w:rPr>
          <w:lang w:val="en-US"/>
        </w:rPr>
        <w:t xml:space="preserve"> This condition has a possibility of not being able to guarantee the UE behavior when the UE faces access barring (invoked by disaster or NW congestion </w:t>
      </w:r>
      <w:proofErr w:type="spellStart"/>
      <w:r w:rsidR="00071E0A">
        <w:rPr>
          <w:lang w:val="en-US"/>
        </w:rPr>
        <w:t>etc</w:t>
      </w:r>
      <w:proofErr w:type="spellEnd"/>
      <w:r w:rsidR="00071E0A">
        <w:rPr>
          <w:lang w:val="en-US"/>
        </w:rPr>
        <w:t>).</w:t>
      </w:r>
      <w:r w:rsidR="00E14E07" w:rsidRPr="00E14E07">
        <w:rPr>
          <w:rFonts w:eastAsia="游明朝" w:hint="eastAsia"/>
          <w:lang w:val="en-US" w:eastAsia="ja-JP"/>
        </w:rPr>
        <w:t xml:space="preserve"> </w:t>
      </w:r>
    </w:p>
    <w:p w14:paraId="4DAB8F5B" w14:textId="58C1EF1B" w:rsidR="00071E0A" w:rsidRDefault="00071E0A" w:rsidP="009B622C">
      <w:pPr>
        <w:pStyle w:val="a0"/>
        <w:rPr>
          <w:lang w:val="en-US"/>
        </w:rPr>
      </w:pPr>
      <w:r>
        <w:rPr>
          <w:lang w:val="en-US"/>
        </w:rPr>
        <w:t xml:space="preserve"> </w:t>
      </w:r>
    </w:p>
    <w:p w14:paraId="6B04D028" w14:textId="5BD7BA93" w:rsidR="009B622C" w:rsidRPr="00723270" w:rsidRDefault="00D064F7" w:rsidP="007448E4">
      <w:pPr>
        <w:pStyle w:val="a0"/>
        <w:rPr>
          <w:rFonts w:eastAsia="游明朝"/>
          <w:b/>
          <w:bCs/>
          <w:lang w:val="en-US" w:eastAsia="ja-JP"/>
        </w:rPr>
      </w:pPr>
      <w:r>
        <w:rPr>
          <w:rFonts w:eastAsia="游明朝"/>
          <w:b/>
          <w:bCs/>
          <w:noProof/>
          <w:lang w:val="en-US" w:eastAsia="ja-JP"/>
        </w:rPr>
        <w:drawing>
          <wp:inline distT="0" distB="0" distL="0" distR="0" wp14:anchorId="24A1E014" wp14:editId="5E466C91">
            <wp:extent cx="6296653" cy="2151380"/>
            <wp:effectExtent l="0" t="0" r="9525" b="127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7001" cy="2171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44A814" w14:textId="77777777" w:rsidR="007E4980" w:rsidRDefault="007E4980" w:rsidP="007448E4">
      <w:pPr>
        <w:pStyle w:val="a0"/>
        <w:rPr>
          <w:rFonts w:eastAsia="游明朝"/>
          <w:b/>
          <w:bCs/>
          <w:lang w:eastAsia="ja-JP"/>
        </w:rPr>
      </w:pPr>
    </w:p>
    <w:p w14:paraId="64EA438A" w14:textId="739CF410" w:rsidR="007E4980" w:rsidRDefault="009B622C" w:rsidP="007448E4">
      <w:pPr>
        <w:pStyle w:val="a0"/>
        <w:rPr>
          <w:rFonts w:eastAsia="游明朝"/>
          <w:b/>
          <w:bCs/>
          <w:lang w:eastAsia="ja-JP"/>
        </w:rPr>
      </w:pPr>
      <w:r>
        <w:rPr>
          <w:rFonts w:eastAsia="游明朝" w:hint="eastAsia"/>
          <w:b/>
          <w:bCs/>
          <w:lang w:eastAsia="ja-JP"/>
        </w:rPr>
        <w:t>R</w:t>
      </w:r>
      <w:r>
        <w:rPr>
          <w:rFonts w:eastAsia="游明朝"/>
          <w:b/>
          <w:bCs/>
          <w:lang w:eastAsia="ja-JP"/>
        </w:rPr>
        <w:t xml:space="preserve">eference </w:t>
      </w:r>
      <w:r w:rsidR="00AE21C0">
        <w:rPr>
          <w:rFonts w:eastAsia="游明朝"/>
          <w:b/>
          <w:bCs/>
          <w:lang w:eastAsia="ja-JP"/>
        </w:rPr>
        <w:t xml:space="preserve">of Access identities and Access categories </w:t>
      </w:r>
      <w:r w:rsidR="007E4980">
        <w:rPr>
          <w:rFonts w:eastAsia="游明朝"/>
          <w:b/>
          <w:bCs/>
          <w:lang w:eastAsia="ja-JP"/>
        </w:rPr>
        <w:t>from TS.24.501</w:t>
      </w:r>
      <w:r w:rsidR="00260413">
        <w:rPr>
          <w:rFonts w:eastAsia="游明朝"/>
          <w:b/>
          <w:bCs/>
          <w:lang w:eastAsia="ja-JP"/>
        </w:rPr>
        <w:t>(Rel-</w:t>
      </w:r>
      <w:proofErr w:type="gramStart"/>
      <w:r w:rsidR="00260413">
        <w:rPr>
          <w:rFonts w:eastAsia="游明朝"/>
          <w:b/>
          <w:bCs/>
          <w:lang w:eastAsia="ja-JP"/>
        </w:rPr>
        <w:t>16)</w:t>
      </w:r>
      <w:r w:rsidR="00AE21C0">
        <w:rPr>
          <w:rFonts w:eastAsia="游明朝"/>
          <w:b/>
          <w:bCs/>
          <w:lang w:eastAsia="ja-JP"/>
        </w:rPr>
        <w:t>[</w:t>
      </w:r>
      <w:proofErr w:type="gramEnd"/>
      <w:r w:rsidR="00AE21C0">
        <w:rPr>
          <w:rFonts w:eastAsia="游明朝"/>
          <w:b/>
          <w:bCs/>
          <w:lang w:eastAsia="ja-JP"/>
        </w:rPr>
        <w:t>2]</w:t>
      </w:r>
    </w:p>
    <w:p w14:paraId="3B001A04" w14:textId="08E56F44" w:rsidR="009B622C" w:rsidRDefault="007E4980" w:rsidP="007448E4">
      <w:pPr>
        <w:pStyle w:val="a0"/>
        <w:rPr>
          <w:rFonts w:eastAsia="游明朝"/>
          <w:b/>
          <w:bCs/>
          <w:lang w:eastAsia="ja-JP"/>
        </w:rPr>
      </w:pPr>
      <w:r>
        <w:rPr>
          <w:rFonts w:eastAsia="游明朝"/>
          <w:b/>
          <w:bCs/>
          <w:lang w:eastAsia="ja-JP"/>
        </w:rPr>
        <w:t>==</w:t>
      </w:r>
    </w:p>
    <w:p w14:paraId="25F6192C" w14:textId="4A5B4C58" w:rsidR="009B622C" w:rsidRPr="009B622C" w:rsidRDefault="009B622C" w:rsidP="009B622C">
      <w:pPr>
        <w:pStyle w:val="a0"/>
        <w:jc w:val="center"/>
        <w:rPr>
          <w:rFonts w:ascii="Arial" w:eastAsia="游明朝" w:hAnsi="Arial" w:cs="Arial"/>
          <w:b/>
          <w:bCs/>
          <w:lang w:eastAsia="ja-JP"/>
        </w:rPr>
      </w:pPr>
      <w:r w:rsidRPr="009B622C">
        <w:rPr>
          <w:rFonts w:ascii="Arial" w:eastAsia="游明朝" w:hAnsi="Arial" w:cs="Arial"/>
          <w:b/>
          <w:bCs/>
          <w:lang w:eastAsia="ja-JP"/>
        </w:rPr>
        <w:t>Table 4.5.2.1: Access identities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127"/>
        <w:gridCol w:w="6761"/>
      </w:tblGrid>
      <w:tr w:rsidR="009B622C" w:rsidRPr="005F7EB0" w14:paraId="3C9BF31E" w14:textId="77777777" w:rsidTr="00344D94">
        <w:trPr>
          <w:jc w:val="center"/>
        </w:trPr>
        <w:tc>
          <w:tcPr>
            <w:tcW w:w="2127" w:type="dxa"/>
            <w:tcBorders>
              <w:top w:val="single" w:sz="12" w:space="0" w:color="auto"/>
              <w:bottom w:val="single" w:sz="12" w:space="0" w:color="auto"/>
            </w:tcBorders>
          </w:tcPr>
          <w:p w14:paraId="31A1D2EB" w14:textId="77777777" w:rsidR="009B622C" w:rsidRPr="005F7EB0" w:rsidRDefault="009B622C" w:rsidP="00344D94">
            <w:pPr>
              <w:pStyle w:val="TAH"/>
            </w:pPr>
            <w:r w:rsidRPr="005F7EB0">
              <w:rPr>
                <w:rFonts w:hint="eastAsia"/>
              </w:rPr>
              <w:lastRenderedPageBreak/>
              <w:t>Access I</w:t>
            </w:r>
            <w:r w:rsidRPr="005F7EB0">
              <w:t>dentity</w:t>
            </w:r>
            <w:r w:rsidRPr="005F7EB0">
              <w:rPr>
                <w:rFonts w:hint="eastAsia"/>
              </w:rPr>
              <w:t xml:space="preserve"> number</w:t>
            </w:r>
          </w:p>
        </w:tc>
        <w:tc>
          <w:tcPr>
            <w:tcW w:w="6761" w:type="dxa"/>
            <w:tcBorders>
              <w:top w:val="single" w:sz="12" w:space="0" w:color="auto"/>
              <w:bottom w:val="single" w:sz="12" w:space="0" w:color="auto"/>
            </w:tcBorders>
          </w:tcPr>
          <w:p w14:paraId="28255E36" w14:textId="77777777" w:rsidR="009B622C" w:rsidRPr="005F7EB0" w:rsidRDefault="009B622C" w:rsidP="00344D94">
            <w:pPr>
              <w:pStyle w:val="TAH"/>
            </w:pPr>
            <w:r w:rsidRPr="005F7EB0">
              <w:rPr>
                <w:rFonts w:hint="eastAsia"/>
              </w:rPr>
              <w:t>UE configuration</w:t>
            </w:r>
          </w:p>
        </w:tc>
      </w:tr>
      <w:tr w:rsidR="009B622C" w:rsidRPr="005F7EB0" w14:paraId="0968268C" w14:textId="77777777" w:rsidTr="00344D94">
        <w:trPr>
          <w:jc w:val="center"/>
        </w:trPr>
        <w:tc>
          <w:tcPr>
            <w:tcW w:w="2127" w:type="dxa"/>
            <w:tcBorders>
              <w:top w:val="single" w:sz="12" w:space="0" w:color="auto"/>
            </w:tcBorders>
          </w:tcPr>
          <w:p w14:paraId="45CA93E6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0</w:t>
            </w:r>
          </w:p>
        </w:tc>
        <w:tc>
          <w:tcPr>
            <w:tcW w:w="6761" w:type="dxa"/>
            <w:tcBorders>
              <w:top w:val="single" w:sz="12" w:space="0" w:color="auto"/>
            </w:tcBorders>
          </w:tcPr>
          <w:p w14:paraId="0798BBC5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UE is not configured with any parameters from this table</w:t>
            </w:r>
          </w:p>
        </w:tc>
      </w:tr>
      <w:tr w:rsidR="009B622C" w:rsidRPr="005F7EB0" w14:paraId="279957D6" w14:textId="77777777" w:rsidTr="00344D94">
        <w:trPr>
          <w:jc w:val="center"/>
        </w:trPr>
        <w:tc>
          <w:tcPr>
            <w:tcW w:w="2127" w:type="dxa"/>
          </w:tcPr>
          <w:p w14:paraId="7B9B8240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1 (NOTE 1)</w:t>
            </w:r>
          </w:p>
        </w:tc>
        <w:tc>
          <w:tcPr>
            <w:tcW w:w="6761" w:type="dxa"/>
          </w:tcPr>
          <w:p w14:paraId="17E0D6B3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UE is configured for multimedia priority service (MPS).</w:t>
            </w:r>
          </w:p>
        </w:tc>
      </w:tr>
      <w:tr w:rsidR="009B622C" w:rsidRPr="005F7EB0" w14:paraId="2EEC2E6F" w14:textId="77777777" w:rsidTr="00344D94">
        <w:trPr>
          <w:jc w:val="center"/>
        </w:trPr>
        <w:tc>
          <w:tcPr>
            <w:tcW w:w="2127" w:type="dxa"/>
          </w:tcPr>
          <w:p w14:paraId="40CB792B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2</w:t>
            </w:r>
            <w:r w:rsidRPr="005F7EB0">
              <w:rPr>
                <w:rFonts w:hint="eastAsia"/>
                <w:lang w:eastAsia="ja-JP"/>
              </w:rPr>
              <w:t xml:space="preserve"> </w:t>
            </w:r>
            <w:r w:rsidRPr="005F7EB0">
              <w:rPr>
                <w:lang w:eastAsia="ja-JP"/>
              </w:rPr>
              <w:t>(NOTE 2)</w:t>
            </w:r>
          </w:p>
        </w:tc>
        <w:tc>
          <w:tcPr>
            <w:tcW w:w="6761" w:type="dxa"/>
          </w:tcPr>
          <w:p w14:paraId="58F44AF3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UE is configured for mission critical service (MCS)</w:t>
            </w:r>
            <w:r w:rsidRPr="005F7EB0">
              <w:rPr>
                <w:rFonts w:hint="eastAsia"/>
                <w:lang w:eastAsia="ja-JP"/>
              </w:rPr>
              <w:t>.</w:t>
            </w:r>
          </w:p>
        </w:tc>
      </w:tr>
      <w:tr w:rsidR="009B622C" w:rsidRPr="005F7EB0" w14:paraId="7F6230B1" w14:textId="77777777" w:rsidTr="00344D94">
        <w:trPr>
          <w:jc w:val="center"/>
        </w:trPr>
        <w:tc>
          <w:tcPr>
            <w:tcW w:w="2127" w:type="dxa"/>
          </w:tcPr>
          <w:p w14:paraId="35BE3037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3-10</w:t>
            </w:r>
          </w:p>
        </w:tc>
        <w:tc>
          <w:tcPr>
            <w:tcW w:w="6761" w:type="dxa"/>
          </w:tcPr>
          <w:p w14:paraId="5C4C8A4A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Reserved for future use</w:t>
            </w:r>
          </w:p>
        </w:tc>
      </w:tr>
      <w:tr w:rsidR="009B622C" w:rsidRPr="005F7EB0" w14:paraId="33763223" w14:textId="77777777" w:rsidTr="00344D94">
        <w:trPr>
          <w:trHeight w:val="252"/>
          <w:jc w:val="center"/>
        </w:trPr>
        <w:tc>
          <w:tcPr>
            <w:tcW w:w="2127" w:type="dxa"/>
          </w:tcPr>
          <w:p w14:paraId="74F2E125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rFonts w:hint="eastAsia"/>
                <w:lang w:eastAsia="ja-JP"/>
              </w:rPr>
              <w:t>1</w:t>
            </w:r>
            <w:r w:rsidRPr="005F7EB0">
              <w:rPr>
                <w:lang w:eastAsia="ja-JP"/>
              </w:rPr>
              <w:t>1</w:t>
            </w:r>
            <w:r w:rsidRPr="005F7EB0">
              <w:rPr>
                <w:rFonts w:hint="eastAsia"/>
                <w:lang w:eastAsia="ja-JP"/>
              </w:rPr>
              <w:t xml:space="preserve"> (NOTE </w:t>
            </w:r>
            <w:r w:rsidRPr="005F7EB0">
              <w:rPr>
                <w:lang w:eastAsia="ja-JP"/>
              </w:rPr>
              <w:t>3)</w:t>
            </w:r>
          </w:p>
        </w:tc>
        <w:tc>
          <w:tcPr>
            <w:tcW w:w="6761" w:type="dxa"/>
          </w:tcPr>
          <w:p w14:paraId="24B4498B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rFonts w:hint="eastAsia"/>
                <w:lang w:eastAsia="ja-JP"/>
              </w:rPr>
              <w:t>Access Class 11 is configured in the UE.</w:t>
            </w:r>
          </w:p>
        </w:tc>
      </w:tr>
      <w:tr w:rsidR="009B622C" w:rsidRPr="005F7EB0" w14:paraId="52B46909" w14:textId="77777777" w:rsidTr="00344D94">
        <w:trPr>
          <w:jc w:val="center"/>
        </w:trPr>
        <w:tc>
          <w:tcPr>
            <w:tcW w:w="2127" w:type="dxa"/>
          </w:tcPr>
          <w:p w14:paraId="586E3DFB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12</w:t>
            </w:r>
            <w:r w:rsidRPr="005F7EB0">
              <w:rPr>
                <w:rFonts w:hint="eastAsia"/>
                <w:lang w:eastAsia="ja-JP"/>
              </w:rPr>
              <w:t xml:space="preserve"> (NOTE </w:t>
            </w:r>
            <w:r w:rsidRPr="005F7EB0">
              <w:rPr>
                <w:lang w:eastAsia="ja-JP"/>
              </w:rPr>
              <w:t>3)</w:t>
            </w:r>
          </w:p>
        </w:tc>
        <w:tc>
          <w:tcPr>
            <w:tcW w:w="6761" w:type="dxa"/>
          </w:tcPr>
          <w:p w14:paraId="184CBB26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rFonts w:hint="eastAsia"/>
                <w:lang w:eastAsia="ja-JP"/>
              </w:rPr>
              <w:t>Access Class 12 is configured in the UE.</w:t>
            </w:r>
          </w:p>
        </w:tc>
      </w:tr>
      <w:tr w:rsidR="009B622C" w:rsidRPr="005F7EB0" w14:paraId="3E75E953" w14:textId="77777777" w:rsidTr="00344D94">
        <w:trPr>
          <w:jc w:val="center"/>
        </w:trPr>
        <w:tc>
          <w:tcPr>
            <w:tcW w:w="2127" w:type="dxa"/>
          </w:tcPr>
          <w:p w14:paraId="6E2E5C01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13</w:t>
            </w:r>
            <w:r w:rsidRPr="005F7EB0">
              <w:rPr>
                <w:rFonts w:hint="eastAsia"/>
                <w:lang w:eastAsia="ja-JP"/>
              </w:rPr>
              <w:t xml:space="preserve"> (NOTE </w:t>
            </w:r>
            <w:r w:rsidRPr="005F7EB0">
              <w:rPr>
                <w:lang w:eastAsia="ja-JP"/>
              </w:rPr>
              <w:t>3)</w:t>
            </w:r>
          </w:p>
        </w:tc>
        <w:tc>
          <w:tcPr>
            <w:tcW w:w="6761" w:type="dxa"/>
          </w:tcPr>
          <w:p w14:paraId="038C751F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rFonts w:hint="eastAsia"/>
                <w:lang w:eastAsia="ja-JP"/>
              </w:rPr>
              <w:t>Access Class 13 is configured in the UE.</w:t>
            </w:r>
          </w:p>
        </w:tc>
      </w:tr>
      <w:tr w:rsidR="009B622C" w:rsidRPr="005F7EB0" w14:paraId="215E4E78" w14:textId="77777777" w:rsidTr="00344D94">
        <w:trPr>
          <w:jc w:val="center"/>
        </w:trPr>
        <w:tc>
          <w:tcPr>
            <w:tcW w:w="2127" w:type="dxa"/>
          </w:tcPr>
          <w:p w14:paraId="4C84DE6F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14</w:t>
            </w:r>
            <w:r w:rsidRPr="005F7EB0">
              <w:rPr>
                <w:rFonts w:hint="eastAsia"/>
                <w:lang w:eastAsia="ja-JP"/>
              </w:rPr>
              <w:t xml:space="preserve"> (NOTE </w:t>
            </w:r>
            <w:r w:rsidRPr="005F7EB0">
              <w:rPr>
                <w:lang w:eastAsia="ja-JP"/>
              </w:rPr>
              <w:t>3)</w:t>
            </w:r>
          </w:p>
        </w:tc>
        <w:tc>
          <w:tcPr>
            <w:tcW w:w="6761" w:type="dxa"/>
          </w:tcPr>
          <w:p w14:paraId="20561487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rFonts w:hint="eastAsia"/>
                <w:lang w:eastAsia="ja-JP"/>
              </w:rPr>
              <w:t>Access Class 14 is configured in the UE.</w:t>
            </w:r>
          </w:p>
        </w:tc>
      </w:tr>
      <w:tr w:rsidR="009B622C" w:rsidRPr="005F7EB0" w14:paraId="424BFBD4" w14:textId="77777777" w:rsidTr="00344D94">
        <w:trPr>
          <w:jc w:val="center"/>
        </w:trPr>
        <w:tc>
          <w:tcPr>
            <w:tcW w:w="2127" w:type="dxa"/>
          </w:tcPr>
          <w:p w14:paraId="39F519C0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15</w:t>
            </w:r>
            <w:r w:rsidRPr="005F7EB0">
              <w:rPr>
                <w:rFonts w:hint="eastAsia"/>
                <w:lang w:eastAsia="ja-JP"/>
              </w:rPr>
              <w:t xml:space="preserve"> (NOTE </w:t>
            </w:r>
            <w:r w:rsidRPr="005F7EB0">
              <w:rPr>
                <w:lang w:eastAsia="ja-JP"/>
              </w:rPr>
              <w:t>3)</w:t>
            </w:r>
          </w:p>
        </w:tc>
        <w:tc>
          <w:tcPr>
            <w:tcW w:w="6761" w:type="dxa"/>
          </w:tcPr>
          <w:p w14:paraId="0AE9B185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rFonts w:hint="eastAsia"/>
                <w:lang w:eastAsia="ja-JP"/>
              </w:rPr>
              <w:t>Access Class 15 is configured in the UE.</w:t>
            </w:r>
          </w:p>
        </w:tc>
      </w:tr>
      <w:tr w:rsidR="009B622C" w:rsidRPr="005F7EB0" w14:paraId="159B3182" w14:textId="77777777" w:rsidTr="00344D94">
        <w:trPr>
          <w:jc w:val="center"/>
        </w:trPr>
        <w:tc>
          <w:tcPr>
            <w:tcW w:w="8888" w:type="dxa"/>
            <w:gridSpan w:val="2"/>
          </w:tcPr>
          <w:p w14:paraId="7808DCEA" w14:textId="77777777" w:rsidR="009B622C" w:rsidRPr="002C7F92" w:rsidRDefault="009B622C" w:rsidP="00344D94">
            <w:pPr>
              <w:pStyle w:val="TAN"/>
            </w:pPr>
            <w:r w:rsidRPr="002C7F92">
              <w:t>NOTE 1:</w:t>
            </w:r>
            <w:r w:rsidRPr="002C7F92">
              <w:tab/>
              <w:t>Access identity 1 is valid when:</w:t>
            </w:r>
            <w:r w:rsidRPr="002C7F92">
              <w:br/>
              <w:t xml:space="preserve">- the USIM file </w:t>
            </w:r>
            <w:r w:rsidRPr="001C1EE8">
              <w:t>EF</w:t>
            </w:r>
            <w:r>
              <w:rPr>
                <w:vertAlign w:val="subscript"/>
              </w:rPr>
              <w:t>UAC_AIC</w:t>
            </w:r>
            <w:r w:rsidRPr="002C7F92">
              <w:t xml:space="preserve"> indicates the UE is configured for access identity 1 and the </w:t>
            </w:r>
            <w:r>
              <w:t xml:space="preserve">selected </w:t>
            </w:r>
            <w:r w:rsidRPr="002C7F92">
              <w:t>PLMN</w:t>
            </w:r>
            <w:r>
              <w:t>, if a new PLMN is selected,</w:t>
            </w:r>
            <w:r w:rsidRPr="002C7F92">
              <w:t xml:space="preserve"> </w:t>
            </w:r>
            <w:r>
              <w:t xml:space="preserve">or RPLMN </w:t>
            </w:r>
            <w:r w:rsidRPr="002C7F92">
              <w:t>is</w:t>
            </w:r>
            <w:r>
              <w:t xml:space="preserve"> </w:t>
            </w:r>
            <w:r w:rsidRPr="002C7F92">
              <w:t xml:space="preserve">the HPLMN (if the EHPLMN list is not present or is empty) or EHPLMN (if the EHPLMN list is present), or a visited PLMN of the home country (see </w:t>
            </w:r>
            <w:r>
              <w:t xml:space="preserve">the definition of home country in </w:t>
            </w:r>
            <w:r w:rsidRPr="002C7F92">
              <w:t>3GPP TS </w:t>
            </w:r>
            <w:r>
              <w:t>24.301</w:t>
            </w:r>
            <w:r w:rsidRPr="002C7F92">
              <w:t> [</w:t>
            </w:r>
            <w:r>
              <w:t>1</w:t>
            </w:r>
            <w:r w:rsidRPr="002C7F92">
              <w:t>5]); or</w:t>
            </w:r>
            <w:r w:rsidRPr="002C7F92">
              <w:br/>
              <w:t>- the UE receives the 5GS network feature support IE with the MPS indicator bit set to "Access identity 1 valid" from the RPLMN as described in subclause 5.5.1.2.4 and subclause 5.5.1.3.4.</w:t>
            </w:r>
          </w:p>
          <w:p w14:paraId="070FE23D" w14:textId="77777777" w:rsidR="009B622C" w:rsidRPr="002C7F92" w:rsidRDefault="009B622C" w:rsidP="00344D94">
            <w:pPr>
              <w:pStyle w:val="TAN"/>
            </w:pPr>
            <w:r w:rsidRPr="002C7F92">
              <w:t>NOTE 2:</w:t>
            </w:r>
            <w:r w:rsidRPr="002C7F92">
              <w:tab/>
              <w:t>Access identity 2 is used by UEs configured for MCS</w:t>
            </w:r>
            <w:r>
              <w:t xml:space="preserve"> and is valid when:</w:t>
            </w:r>
            <w:r>
              <w:br/>
            </w:r>
            <w:r w:rsidRPr="002C7F92">
              <w:t xml:space="preserve">- the USIM file </w:t>
            </w:r>
            <w:r w:rsidRPr="001C1EE8">
              <w:t>EF</w:t>
            </w:r>
            <w:r>
              <w:rPr>
                <w:vertAlign w:val="subscript"/>
              </w:rPr>
              <w:t>UAC_AIC</w:t>
            </w:r>
            <w:r w:rsidRPr="002C7F92">
              <w:t xml:space="preserve"> indicates the UE is configured for access identity </w:t>
            </w:r>
            <w:r>
              <w:t>2</w:t>
            </w:r>
            <w:r w:rsidRPr="002C7F92">
              <w:t xml:space="preserve"> and the </w:t>
            </w:r>
            <w:r>
              <w:t xml:space="preserve">selected </w:t>
            </w:r>
            <w:r w:rsidRPr="002C7F92">
              <w:t>PLMN</w:t>
            </w:r>
            <w:r>
              <w:t>, if a new PLMN is selected,</w:t>
            </w:r>
            <w:r w:rsidRPr="002C7F92">
              <w:t xml:space="preserve"> </w:t>
            </w:r>
            <w:r>
              <w:t xml:space="preserve">or RPLMN </w:t>
            </w:r>
            <w:r w:rsidRPr="002C7F92">
              <w:t>is</w:t>
            </w:r>
            <w:r>
              <w:t xml:space="preserve"> </w:t>
            </w:r>
            <w:r w:rsidRPr="002C7F92">
              <w:t>the HPLMN (if the EHPLMN list is not present or is empty) or EHPLMN (if the EHPLMN list is present), or a visited PLMN of the home country (see 3GPP TS 23.122 [5]); or</w:t>
            </w:r>
            <w:r w:rsidRPr="002C7F92">
              <w:br/>
              <w:t>- the UE receives the 5GS networ</w:t>
            </w:r>
            <w:r>
              <w:t>k feature support IE with the MC</w:t>
            </w:r>
            <w:r w:rsidRPr="002C7F92">
              <w:t xml:space="preserve">S indicator bit set to "Access identity </w:t>
            </w:r>
            <w:r>
              <w:t>2</w:t>
            </w:r>
            <w:r w:rsidRPr="002C7F92">
              <w:t xml:space="preserve"> valid" from the RPLMN as described in subclause 5.5.1.2.4 and subclause 5.5.1.3.4.</w:t>
            </w:r>
          </w:p>
          <w:p w14:paraId="076700ED" w14:textId="77777777" w:rsidR="009B622C" w:rsidRPr="005F7EB0" w:rsidRDefault="009B622C" w:rsidP="00344D94">
            <w:pPr>
              <w:pStyle w:val="TAN"/>
              <w:rPr>
                <w:lang w:eastAsia="ja-JP"/>
              </w:rPr>
            </w:pPr>
            <w:r w:rsidRPr="002C7F92">
              <w:t>NOTE 3:</w:t>
            </w:r>
            <w:r w:rsidRPr="002C7F92">
              <w:tab/>
            </w:r>
            <w:r w:rsidRPr="002C7F92">
              <w:rPr>
                <w:rFonts w:hint="eastAsia"/>
              </w:rPr>
              <w:t xml:space="preserve">Access </w:t>
            </w:r>
            <w:r w:rsidRPr="002C7F92">
              <w:t>identities</w:t>
            </w:r>
            <w:r w:rsidRPr="002C7F92">
              <w:rPr>
                <w:rFonts w:hint="eastAsia"/>
              </w:rPr>
              <w:t xml:space="preserve"> </w:t>
            </w:r>
            <w:r w:rsidRPr="002C7F92">
              <w:t>11 and 15</w:t>
            </w:r>
            <w:r w:rsidRPr="002C7F92">
              <w:rPr>
                <w:rFonts w:hint="eastAsia"/>
              </w:rPr>
              <w:t xml:space="preserve"> are valid in </w:t>
            </w:r>
            <w:r w:rsidRPr="002C7F92">
              <w:t>HPLMN (if the EHPLMN list is not present or is empty) or EHPLMN (if the EHPLMN list is present)</w:t>
            </w:r>
            <w:r w:rsidRPr="002C7F92">
              <w:rPr>
                <w:rFonts w:hint="eastAsia"/>
              </w:rPr>
              <w:t xml:space="preserve">. Access </w:t>
            </w:r>
            <w:r w:rsidRPr="002C7F92">
              <w:t>Identities 12, 13</w:t>
            </w:r>
            <w:r w:rsidRPr="002C7F92">
              <w:rPr>
                <w:rFonts w:hint="eastAsia"/>
              </w:rPr>
              <w:t xml:space="preserve"> and </w:t>
            </w:r>
            <w:r w:rsidRPr="002C7F92">
              <w:t>14</w:t>
            </w:r>
            <w:r w:rsidRPr="002C7F92">
              <w:rPr>
                <w:rFonts w:hint="eastAsia"/>
              </w:rPr>
              <w:t xml:space="preserve"> are valid in </w:t>
            </w:r>
            <w:r w:rsidRPr="002C7F92">
              <w:t>HPLMN and visited PLMNs of home country only</w:t>
            </w:r>
            <w:r>
              <w:t xml:space="preserve"> (</w:t>
            </w:r>
            <w:r w:rsidRPr="002C7F92">
              <w:t xml:space="preserve">see </w:t>
            </w:r>
            <w:r>
              <w:t xml:space="preserve">the definition of home country in </w:t>
            </w:r>
            <w:r w:rsidRPr="002C7F92">
              <w:t>3GPP TS </w:t>
            </w:r>
            <w:r>
              <w:t>24.301</w:t>
            </w:r>
            <w:r w:rsidRPr="002C7F92">
              <w:t> [</w:t>
            </w:r>
            <w:r>
              <w:t>1</w:t>
            </w:r>
            <w:r w:rsidRPr="002C7F92">
              <w:t>5]).</w:t>
            </w:r>
          </w:p>
        </w:tc>
      </w:tr>
    </w:tbl>
    <w:p w14:paraId="47EE56F0" w14:textId="77777777" w:rsidR="007E4980" w:rsidRPr="002F61EF" w:rsidRDefault="007E4980" w:rsidP="007E4980">
      <w:pPr>
        <w:pStyle w:val="a0"/>
        <w:rPr>
          <w:rFonts w:eastAsia="游明朝"/>
          <w:b/>
          <w:bCs/>
          <w:lang w:eastAsia="ja-JP"/>
        </w:rPr>
      </w:pPr>
    </w:p>
    <w:p w14:paraId="3ACCC609" w14:textId="77777777" w:rsidR="007E4980" w:rsidRPr="007E4980" w:rsidRDefault="007E4980" w:rsidP="007E4980">
      <w:pPr>
        <w:pStyle w:val="a0"/>
        <w:jc w:val="center"/>
        <w:rPr>
          <w:rFonts w:ascii="Arial" w:eastAsia="游明朝" w:hAnsi="Arial" w:cs="Arial"/>
          <w:b/>
          <w:bCs/>
          <w:lang w:eastAsia="ja-JP"/>
        </w:rPr>
      </w:pPr>
      <w:r w:rsidRPr="007E4980">
        <w:rPr>
          <w:rFonts w:ascii="Arial" w:eastAsia="游明朝" w:hAnsi="Arial" w:cs="Arial"/>
          <w:b/>
          <w:bCs/>
          <w:lang w:eastAsia="ja-JP"/>
        </w:rPr>
        <w:t xml:space="preserve">Table 4.5.6.1: Mapping table for access identities/access categories and RRC establishment cause </w:t>
      </w:r>
    </w:p>
    <w:p w14:paraId="047F78A6" w14:textId="55C32770" w:rsidR="009B622C" w:rsidRPr="007E4980" w:rsidRDefault="007E4980" w:rsidP="007E4980">
      <w:pPr>
        <w:pStyle w:val="a0"/>
        <w:jc w:val="center"/>
        <w:rPr>
          <w:rFonts w:ascii="Arial" w:eastAsia="游明朝" w:hAnsi="Arial" w:cs="Arial"/>
          <w:b/>
          <w:bCs/>
          <w:lang w:eastAsia="ja-JP"/>
        </w:rPr>
      </w:pPr>
      <w:r w:rsidRPr="007E4980">
        <w:rPr>
          <w:rFonts w:ascii="Arial" w:eastAsia="游明朝" w:hAnsi="Arial" w:cs="Arial"/>
          <w:b/>
          <w:bCs/>
          <w:lang w:eastAsia="ja-JP"/>
        </w:rPr>
        <w:t>when establishing N1 NAS signalling connection via NR connected to 5GCN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9"/>
        <w:gridCol w:w="2396"/>
        <w:gridCol w:w="2459"/>
        <w:gridCol w:w="2665"/>
      </w:tblGrid>
      <w:tr w:rsidR="007E4980" w:rsidRPr="005F7EB0" w14:paraId="440B810C" w14:textId="77777777" w:rsidTr="00344D94">
        <w:tc>
          <w:tcPr>
            <w:tcW w:w="2109" w:type="dxa"/>
          </w:tcPr>
          <w:p w14:paraId="744A8188" w14:textId="77777777" w:rsidR="007E4980" w:rsidRPr="005F7EB0" w:rsidRDefault="007E4980" w:rsidP="00344D94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Rule #</w:t>
            </w:r>
          </w:p>
        </w:tc>
        <w:tc>
          <w:tcPr>
            <w:tcW w:w="2396" w:type="dxa"/>
            <w:shd w:val="clear" w:color="auto" w:fill="auto"/>
          </w:tcPr>
          <w:p w14:paraId="695827D4" w14:textId="77777777" w:rsidR="007E4980" w:rsidRPr="005F7EB0" w:rsidRDefault="007E4980" w:rsidP="00344D94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A</w:t>
            </w:r>
            <w:r w:rsidRPr="005F7EB0">
              <w:rPr>
                <w:rFonts w:cs="Arial"/>
                <w:lang w:eastAsia="zh-CN"/>
              </w:rPr>
              <w:t>ccess identities</w:t>
            </w:r>
          </w:p>
        </w:tc>
        <w:tc>
          <w:tcPr>
            <w:tcW w:w="2459" w:type="dxa"/>
            <w:shd w:val="clear" w:color="auto" w:fill="auto"/>
          </w:tcPr>
          <w:p w14:paraId="75FCDFBB" w14:textId="77777777" w:rsidR="007E4980" w:rsidRPr="005F7EB0" w:rsidRDefault="007E4980" w:rsidP="00344D94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A</w:t>
            </w:r>
            <w:r w:rsidRPr="005F7EB0">
              <w:rPr>
                <w:rFonts w:cs="Arial"/>
                <w:lang w:eastAsia="zh-CN"/>
              </w:rPr>
              <w:t>ccess categories</w:t>
            </w:r>
          </w:p>
        </w:tc>
        <w:tc>
          <w:tcPr>
            <w:tcW w:w="2665" w:type="dxa"/>
            <w:shd w:val="clear" w:color="auto" w:fill="auto"/>
          </w:tcPr>
          <w:p w14:paraId="01200279" w14:textId="77777777" w:rsidR="007E4980" w:rsidRPr="005F7EB0" w:rsidRDefault="007E4980" w:rsidP="00344D94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RRC establishment cause is set to</w:t>
            </w:r>
          </w:p>
        </w:tc>
      </w:tr>
      <w:tr w:rsidR="007E4980" w:rsidRPr="005F7EB0" w14:paraId="31C103C1" w14:textId="77777777" w:rsidTr="00344D94">
        <w:tc>
          <w:tcPr>
            <w:tcW w:w="2109" w:type="dxa"/>
          </w:tcPr>
          <w:p w14:paraId="08627FD5" w14:textId="77777777" w:rsidR="007E4980" w:rsidRPr="005F7EB0" w:rsidRDefault="007E4980" w:rsidP="00344D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396" w:type="dxa"/>
            <w:shd w:val="clear" w:color="auto" w:fill="auto"/>
          </w:tcPr>
          <w:p w14:paraId="45CEBE7C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</w:t>
            </w:r>
          </w:p>
        </w:tc>
        <w:tc>
          <w:tcPr>
            <w:tcW w:w="2459" w:type="dxa"/>
            <w:shd w:val="clear" w:color="auto" w:fill="auto"/>
          </w:tcPr>
          <w:p w14:paraId="276E660D" w14:textId="77777777" w:rsidR="007E4980" w:rsidRPr="005F7EB0" w:rsidRDefault="007E4980" w:rsidP="00344D94">
            <w:pPr>
              <w:pStyle w:val="TAC"/>
              <w:rPr>
                <w:lang w:val="en-US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514DD3BE" w14:textId="77777777" w:rsidR="007E4980" w:rsidRPr="005F7EB0" w:rsidRDefault="007E4980" w:rsidP="00344D94">
            <w:pPr>
              <w:pStyle w:val="TAC"/>
              <w:rPr>
                <w:lang w:eastAsia="zh-CN"/>
              </w:rPr>
            </w:pPr>
            <w:proofErr w:type="spellStart"/>
            <w:r>
              <w:t>mps-P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7E4980" w:rsidRPr="005F7EB0" w14:paraId="6A721240" w14:textId="77777777" w:rsidTr="00344D94">
        <w:tc>
          <w:tcPr>
            <w:tcW w:w="2109" w:type="dxa"/>
          </w:tcPr>
          <w:p w14:paraId="54B9D3E3" w14:textId="77777777" w:rsidR="007E4980" w:rsidRPr="005F7EB0" w:rsidRDefault="007E4980" w:rsidP="00344D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396" w:type="dxa"/>
            <w:shd w:val="clear" w:color="auto" w:fill="auto"/>
          </w:tcPr>
          <w:p w14:paraId="78027DF5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2</w:t>
            </w:r>
          </w:p>
        </w:tc>
        <w:tc>
          <w:tcPr>
            <w:tcW w:w="2459" w:type="dxa"/>
            <w:shd w:val="clear" w:color="auto" w:fill="auto"/>
          </w:tcPr>
          <w:p w14:paraId="12A71FAF" w14:textId="77777777" w:rsidR="007E4980" w:rsidRPr="005F7EB0" w:rsidRDefault="007E4980" w:rsidP="00344D94">
            <w:pPr>
              <w:pStyle w:val="TAC"/>
              <w:rPr>
                <w:lang w:val="en-US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307743D5" w14:textId="77777777" w:rsidR="007E4980" w:rsidRPr="005F7EB0" w:rsidRDefault="007E4980" w:rsidP="00344D94">
            <w:pPr>
              <w:pStyle w:val="TAC"/>
              <w:rPr>
                <w:lang w:eastAsia="zh-CN"/>
              </w:rPr>
            </w:pPr>
            <w:proofErr w:type="spellStart"/>
            <w:r>
              <w:t>mcs-P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7E4980" w:rsidRPr="005F7EB0" w14:paraId="7EA8724A" w14:textId="77777777" w:rsidTr="00344D94">
        <w:tc>
          <w:tcPr>
            <w:tcW w:w="2109" w:type="dxa"/>
          </w:tcPr>
          <w:p w14:paraId="35331338" w14:textId="77777777" w:rsidR="007E4980" w:rsidRPr="005F7EB0" w:rsidRDefault="007E4980" w:rsidP="00344D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396" w:type="dxa"/>
            <w:shd w:val="clear" w:color="auto" w:fill="auto"/>
          </w:tcPr>
          <w:p w14:paraId="03750963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11, 15</w:t>
            </w:r>
          </w:p>
        </w:tc>
        <w:tc>
          <w:tcPr>
            <w:tcW w:w="2459" w:type="dxa"/>
            <w:shd w:val="clear" w:color="auto" w:fill="auto"/>
          </w:tcPr>
          <w:p w14:paraId="3BF5DDBA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6247FC57" w14:textId="77777777" w:rsidR="007E4980" w:rsidRPr="005F7EB0" w:rsidRDefault="007E4980" w:rsidP="00344D94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7E4980" w:rsidRPr="005F7EB0" w14:paraId="41CCC7FD" w14:textId="77777777" w:rsidTr="00344D94">
        <w:tc>
          <w:tcPr>
            <w:tcW w:w="2109" w:type="dxa"/>
          </w:tcPr>
          <w:p w14:paraId="1F35752D" w14:textId="77777777" w:rsidR="007E4980" w:rsidRPr="005F7EB0" w:rsidRDefault="007E4980" w:rsidP="00344D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396" w:type="dxa"/>
            <w:shd w:val="clear" w:color="auto" w:fill="auto"/>
          </w:tcPr>
          <w:p w14:paraId="60DCEF3A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12,13,14,</w:t>
            </w:r>
          </w:p>
        </w:tc>
        <w:tc>
          <w:tcPr>
            <w:tcW w:w="2459" w:type="dxa"/>
            <w:shd w:val="clear" w:color="auto" w:fill="auto"/>
          </w:tcPr>
          <w:p w14:paraId="16D26089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1FCE20CB" w14:textId="77777777" w:rsidR="007E4980" w:rsidRPr="005F7EB0" w:rsidRDefault="007E4980" w:rsidP="00344D94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7E4980" w:rsidRPr="005F7EB0" w14:paraId="2CD16CD4" w14:textId="77777777" w:rsidTr="00344D94">
        <w:tc>
          <w:tcPr>
            <w:tcW w:w="2109" w:type="dxa"/>
            <w:vMerge w:val="restart"/>
          </w:tcPr>
          <w:p w14:paraId="6821103F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5</w:t>
            </w:r>
          </w:p>
        </w:tc>
        <w:tc>
          <w:tcPr>
            <w:tcW w:w="2396" w:type="dxa"/>
            <w:vMerge w:val="restart"/>
            <w:shd w:val="clear" w:color="auto" w:fill="auto"/>
          </w:tcPr>
          <w:p w14:paraId="57792AD6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noProof/>
                <w:lang w:val="en-US" w:eastAsia="zh-CN"/>
              </w:rPr>
              <w:t>0</w:t>
            </w:r>
          </w:p>
        </w:tc>
        <w:tc>
          <w:tcPr>
            <w:tcW w:w="2459" w:type="dxa"/>
            <w:shd w:val="clear" w:color="auto" w:fill="auto"/>
          </w:tcPr>
          <w:p w14:paraId="5E6D2770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t xml:space="preserve">0 (= </w:t>
            </w:r>
            <w:proofErr w:type="spellStart"/>
            <w:r w:rsidRPr="005F7EB0">
              <w:t>MT_acc</w:t>
            </w:r>
            <w:proofErr w:type="spellEnd"/>
            <w:r w:rsidRPr="005F7EB0">
              <w:t>)</w:t>
            </w:r>
          </w:p>
        </w:tc>
        <w:tc>
          <w:tcPr>
            <w:tcW w:w="2665" w:type="dxa"/>
            <w:shd w:val="clear" w:color="auto" w:fill="auto"/>
          </w:tcPr>
          <w:p w14:paraId="1C8EC968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proofErr w:type="spellStart"/>
            <w:r>
              <w:rPr>
                <w:lang w:eastAsia="zh-CN"/>
              </w:rPr>
              <w:t>mt</w:t>
            </w:r>
            <w:proofErr w:type="spellEnd"/>
            <w:r>
              <w:rPr>
                <w:lang w:eastAsia="zh-CN"/>
              </w:rPr>
              <w:t>-A</w:t>
            </w:r>
            <w:r w:rsidRPr="005F7EB0">
              <w:rPr>
                <w:lang w:eastAsia="zh-CN"/>
              </w:rPr>
              <w:t>ccess</w:t>
            </w:r>
          </w:p>
        </w:tc>
      </w:tr>
      <w:tr w:rsidR="007E4980" w:rsidRPr="005F7EB0" w14:paraId="54B9CBB2" w14:textId="77777777" w:rsidTr="00344D94">
        <w:tc>
          <w:tcPr>
            <w:tcW w:w="2109" w:type="dxa"/>
            <w:vMerge/>
          </w:tcPr>
          <w:p w14:paraId="7948D6E1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7A687C15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56D25B2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t>1 (= delay tolerant)</w:t>
            </w:r>
          </w:p>
        </w:tc>
        <w:tc>
          <w:tcPr>
            <w:tcW w:w="2665" w:type="dxa"/>
            <w:shd w:val="clear" w:color="auto" w:fill="auto"/>
          </w:tcPr>
          <w:p w14:paraId="174BDF14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>
              <w:t>Not applicable (NOTE 1)</w:t>
            </w:r>
          </w:p>
        </w:tc>
      </w:tr>
      <w:tr w:rsidR="007E4980" w:rsidRPr="005F7EB0" w14:paraId="2D7F0525" w14:textId="77777777" w:rsidTr="00344D94">
        <w:tc>
          <w:tcPr>
            <w:tcW w:w="2109" w:type="dxa"/>
            <w:vMerge/>
          </w:tcPr>
          <w:p w14:paraId="76C845CD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7C2AB704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0DBC03E0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t>2 (= emergency)</w:t>
            </w:r>
          </w:p>
        </w:tc>
        <w:tc>
          <w:tcPr>
            <w:tcW w:w="2665" w:type="dxa"/>
            <w:shd w:val="clear" w:color="auto" w:fill="auto"/>
          </w:tcPr>
          <w:p w14:paraId="00ED5FC0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>
              <w:t>e</w:t>
            </w:r>
            <w:r w:rsidRPr="005F7EB0">
              <w:t>mergency</w:t>
            </w:r>
          </w:p>
        </w:tc>
      </w:tr>
      <w:tr w:rsidR="007E4980" w:rsidRPr="005F7EB0" w14:paraId="7F8074A2" w14:textId="77777777" w:rsidTr="00344D94">
        <w:tc>
          <w:tcPr>
            <w:tcW w:w="2109" w:type="dxa"/>
            <w:vMerge/>
          </w:tcPr>
          <w:p w14:paraId="7CF51F5A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62C0ACE7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4B5FD0D" w14:textId="77777777" w:rsidR="007E4980" w:rsidRPr="005F7EB0" w:rsidRDefault="007E4980" w:rsidP="00344D94">
            <w:pPr>
              <w:pStyle w:val="TAC"/>
            </w:pPr>
            <w:r w:rsidRPr="005F7EB0">
              <w:rPr>
                <w:lang w:val="en-US"/>
              </w:rPr>
              <w:t xml:space="preserve">3 (= </w:t>
            </w:r>
            <w:proofErr w:type="spellStart"/>
            <w:r w:rsidRPr="005F7EB0">
              <w:rPr>
                <w:lang w:val="en-US"/>
              </w:rPr>
              <w:t>MO_sig</w:t>
            </w:r>
            <w:proofErr w:type="spellEnd"/>
            <w:r w:rsidRPr="005F7EB0">
              <w:rPr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24B99B1D" w14:textId="77777777" w:rsidR="007E4980" w:rsidRPr="005F7EB0" w:rsidRDefault="007E4980" w:rsidP="00344D94">
            <w:pPr>
              <w:pStyle w:val="TAC"/>
            </w:pPr>
            <w:proofErr w:type="spellStart"/>
            <w:r>
              <w:t>mo</w:t>
            </w:r>
            <w:proofErr w:type="spellEnd"/>
            <w:r>
              <w:t>-S</w:t>
            </w:r>
            <w:r w:rsidRPr="005F7EB0">
              <w:t>ignalling</w:t>
            </w:r>
          </w:p>
        </w:tc>
      </w:tr>
      <w:tr w:rsidR="007E4980" w:rsidRPr="005F7EB0" w14:paraId="6FF7168B" w14:textId="77777777" w:rsidTr="00344D94">
        <w:trPr>
          <w:trHeight w:val="253"/>
        </w:trPr>
        <w:tc>
          <w:tcPr>
            <w:tcW w:w="2109" w:type="dxa"/>
            <w:vMerge/>
          </w:tcPr>
          <w:p w14:paraId="7E076787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7D1BAFD5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2A358015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t>4 (= MO MMTel voice)</w:t>
            </w:r>
          </w:p>
        </w:tc>
        <w:tc>
          <w:tcPr>
            <w:tcW w:w="2665" w:type="dxa"/>
            <w:shd w:val="clear" w:color="auto" w:fill="auto"/>
          </w:tcPr>
          <w:p w14:paraId="617F694A" w14:textId="77777777" w:rsidR="007E4980" w:rsidRPr="005F7EB0" w:rsidRDefault="007E4980" w:rsidP="00344D94">
            <w:pPr>
              <w:pStyle w:val="TAC"/>
              <w:rPr>
                <w:lang w:eastAsia="zh-CN"/>
              </w:rPr>
            </w:pPr>
            <w:proofErr w:type="spellStart"/>
            <w:r>
              <w:t>mo-V</w:t>
            </w:r>
            <w:r w:rsidRPr="005F7EB0">
              <w:rPr>
                <w:rFonts w:hint="eastAsia"/>
              </w:rPr>
              <w:t>oice</w:t>
            </w:r>
            <w:r>
              <w:t>C</w:t>
            </w:r>
            <w:r w:rsidRPr="005F7EB0">
              <w:rPr>
                <w:rFonts w:hint="eastAsia"/>
              </w:rPr>
              <w:t>all</w:t>
            </w:r>
            <w:proofErr w:type="spellEnd"/>
          </w:p>
        </w:tc>
      </w:tr>
      <w:tr w:rsidR="007E4980" w:rsidRPr="005F7EB0" w14:paraId="43C48757" w14:textId="77777777" w:rsidTr="00344D94">
        <w:trPr>
          <w:trHeight w:val="271"/>
        </w:trPr>
        <w:tc>
          <w:tcPr>
            <w:tcW w:w="2109" w:type="dxa"/>
            <w:vMerge/>
          </w:tcPr>
          <w:p w14:paraId="7528CA74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38EBBD00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46BE8264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t>5 (= MO MMTel video)</w:t>
            </w:r>
          </w:p>
        </w:tc>
        <w:tc>
          <w:tcPr>
            <w:tcW w:w="2665" w:type="dxa"/>
            <w:shd w:val="clear" w:color="auto" w:fill="auto"/>
          </w:tcPr>
          <w:p w14:paraId="159D048E" w14:textId="77777777" w:rsidR="007E4980" w:rsidRPr="005F7EB0" w:rsidRDefault="007E4980" w:rsidP="00344D94">
            <w:pPr>
              <w:pStyle w:val="TAC"/>
              <w:rPr>
                <w:lang w:eastAsia="zh-CN"/>
              </w:rPr>
            </w:pPr>
            <w:proofErr w:type="spellStart"/>
            <w:r>
              <w:t>mo-VideoC</w:t>
            </w:r>
            <w:r w:rsidRPr="005F7EB0">
              <w:rPr>
                <w:rFonts w:hint="eastAsia"/>
              </w:rPr>
              <w:t>all</w:t>
            </w:r>
            <w:proofErr w:type="spellEnd"/>
          </w:p>
        </w:tc>
      </w:tr>
      <w:tr w:rsidR="007E4980" w:rsidRPr="005F7EB0" w14:paraId="0A133482" w14:textId="77777777" w:rsidTr="00344D94">
        <w:trPr>
          <w:trHeight w:val="275"/>
        </w:trPr>
        <w:tc>
          <w:tcPr>
            <w:tcW w:w="2109" w:type="dxa"/>
            <w:vMerge/>
          </w:tcPr>
          <w:p w14:paraId="6588E095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F1C9503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68D689D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t xml:space="preserve">6 (= MO SMS and </w:t>
            </w:r>
            <w:proofErr w:type="spellStart"/>
            <w:r w:rsidRPr="005F7EB0">
              <w:t>SMSoIP</w:t>
            </w:r>
            <w:proofErr w:type="spellEnd"/>
            <w:r w:rsidRPr="005F7EB0">
              <w:t>)</w:t>
            </w:r>
          </w:p>
        </w:tc>
        <w:tc>
          <w:tcPr>
            <w:tcW w:w="2665" w:type="dxa"/>
            <w:shd w:val="clear" w:color="auto" w:fill="auto"/>
          </w:tcPr>
          <w:p w14:paraId="49F2FE51" w14:textId="77777777" w:rsidR="007E4980" w:rsidRPr="005F7EB0" w:rsidRDefault="007E4980" w:rsidP="00344D94">
            <w:pPr>
              <w:pStyle w:val="TAC"/>
              <w:rPr>
                <w:lang w:eastAsia="zh-CN"/>
              </w:rPr>
            </w:pPr>
            <w:proofErr w:type="spellStart"/>
            <w:r>
              <w:t>mo</w:t>
            </w:r>
            <w:proofErr w:type="spellEnd"/>
            <w:r>
              <w:t>-SMS</w:t>
            </w:r>
          </w:p>
        </w:tc>
      </w:tr>
      <w:tr w:rsidR="007E4980" w:rsidRPr="005F7EB0" w14:paraId="1C1DAE64" w14:textId="77777777" w:rsidTr="00344D94">
        <w:tc>
          <w:tcPr>
            <w:tcW w:w="2109" w:type="dxa"/>
            <w:vMerge/>
          </w:tcPr>
          <w:p w14:paraId="1DD212DB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1F2A14CE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2C6CF3FC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t>7</w:t>
            </w:r>
            <w:r w:rsidRPr="005F7EB0">
              <w:rPr>
                <w:lang w:val="en-US"/>
              </w:rPr>
              <w:t xml:space="preserve"> (= </w:t>
            </w:r>
            <w:proofErr w:type="spellStart"/>
            <w:r w:rsidRPr="005F7EB0">
              <w:rPr>
                <w:lang w:val="en-US"/>
              </w:rPr>
              <w:t>MO_data</w:t>
            </w:r>
            <w:proofErr w:type="spellEnd"/>
            <w:r w:rsidRPr="005F7EB0">
              <w:rPr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6AD8D985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proofErr w:type="spellStart"/>
            <w:r>
              <w:t>mo</w:t>
            </w:r>
            <w:proofErr w:type="spellEnd"/>
            <w:r>
              <w:t>-D</w:t>
            </w:r>
            <w:r w:rsidRPr="005F7EB0">
              <w:t>ata</w:t>
            </w:r>
          </w:p>
        </w:tc>
      </w:tr>
      <w:tr w:rsidR="007E4980" w:rsidRPr="00472ACC" w14:paraId="2FE0C6E3" w14:textId="77777777" w:rsidTr="00344D94">
        <w:tc>
          <w:tcPr>
            <w:tcW w:w="2109" w:type="dxa"/>
            <w:vMerge/>
          </w:tcPr>
          <w:p w14:paraId="39B7FB89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62397C00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525705E8" w14:textId="77777777" w:rsidR="007E4980" w:rsidRPr="00472ACC" w:rsidRDefault="007E4980" w:rsidP="00344D94">
            <w:pPr>
              <w:pStyle w:val="TAC"/>
            </w:pPr>
            <w:r w:rsidRPr="00472ACC">
              <w:rPr>
                <w:rFonts w:eastAsia="SimSun"/>
                <w:lang w:val="en-US"/>
              </w:rPr>
              <w:t>9 (=</w:t>
            </w:r>
            <w:r w:rsidRPr="00472ACC">
              <w:rPr>
                <w:lang w:val="en-US" w:eastAsia="ja-JP"/>
              </w:rPr>
              <w:t xml:space="preserve"> </w:t>
            </w:r>
            <w:r w:rsidRPr="00472ACC">
              <w:rPr>
                <w:rFonts w:eastAsia="SimSun"/>
                <w:lang w:val="en-US"/>
              </w:rPr>
              <w:t xml:space="preserve">MO IMS registration related </w:t>
            </w:r>
            <w:proofErr w:type="spellStart"/>
            <w:r w:rsidRPr="00472ACC">
              <w:rPr>
                <w:rFonts w:eastAsia="SimSun"/>
                <w:lang w:val="en-US"/>
              </w:rPr>
              <w:t>signalling</w:t>
            </w:r>
            <w:proofErr w:type="spellEnd"/>
            <w:r w:rsidRPr="00472ACC">
              <w:rPr>
                <w:rFonts w:eastAsia="SimSun"/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6F8A836C" w14:textId="77777777" w:rsidR="007E4980" w:rsidRPr="00472ACC" w:rsidRDefault="007E4980" w:rsidP="00344D94">
            <w:pPr>
              <w:pStyle w:val="TAC"/>
            </w:pPr>
            <w:proofErr w:type="spellStart"/>
            <w:r w:rsidRPr="00472ACC">
              <w:t>mo</w:t>
            </w:r>
            <w:proofErr w:type="spellEnd"/>
            <w:r w:rsidRPr="00472ACC">
              <w:t>-Data</w:t>
            </w:r>
          </w:p>
        </w:tc>
      </w:tr>
      <w:tr w:rsidR="007E4980" w:rsidRPr="005F7EB0" w14:paraId="30F8E6E5" w14:textId="77777777" w:rsidTr="00344D94">
        <w:tc>
          <w:tcPr>
            <w:tcW w:w="9629" w:type="dxa"/>
            <w:gridSpan w:val="4"/>
          </w:tcPr>
          <w:p w14:paraId="5D3AC7A8" w14:textId="77777777" w:rsidR="007E4980" w:rsidRPr="00CD02A6" w:rsidRDefault="007E4980" w:rsidP="00344D94">
            <w:pPr>
              <w:pStyle w:val="TAN"/>
              <w:rPr>
                <w:lang w:val="en-US"/>
              </w:rPr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1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CD02A6">
              <w:rPr>
                <w:lang w:val="en-US"/>
              </w:rPr>
              <w:t>A UE using access category 1 for the access barring check will determine a second access category in the range 3 to 7 that is to be used for determination of the RRC establishment cause. See subclause 4.5.2, table 4.5.2.2, NOTE 6.</w:t>
            </w:r>
          </w:p>
          <w:p w14:paraId="330A6607" w14:textId="77777777" w:rsidR="007E4980" w:rsidRPr="005F7EB0" w:rsidRDefault="007E4980" w:rsidP="00344D94">
            <w:pPr>
              <w:pStyle w:val="TAN"/>
              <w:rPr>
                <w:lang w:eastAsia="zh-CN"/>
              </w:rPr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  <w:lang w:eastAsia="zh-CN"/>
              </w:rPr>
              <w:t xml:space="preserve">See </w:t>
            </w:r>
            <w:r w:rsidRPr="005F7EB0">
              <w:rPr>
                <w:noProof/>
                <w:lang w:val="en-US"/>
              </w:rPr>
              <w:t>subclause 4.5.2, table 4.5.2.1</w:t>
            </w:r>
            <w:r w:rsidRPr="005F7EB0">
              <w:rPr>
                <w:rFonts w:hint="eastAsia"/>
                <w:noProof/>
                <w:lang w:val="en-US" w:eastAsia="zh-CN"/>
              </w:rPr>
              <w:t xml:space="preserve"> for use of the access identities of 0, 1, 2, and 11-15.</w:t>
            </w:r>
          </w:p>
        </w:tc>
      </w:tr>
    </w:tbl>
    <w:p w14:paraId="346ACAB2" w14:textId="7278FAE4" w:rsidR="009B622C" w:rsidRDefault="009B622C" w:rsidP="007448E4">
      <w:pPr>
        <w:pStyle w:val="a0"/>
        <w:rPr>
          <w:rFonts w:eastAsia="游明朝"/>
          <w:b/>
          <w:bCs/>
          <w:lang w:eastAsia="ja-JP"/>
        </w:rPr>
      </w:pPr>
    </w:p>
    <w:p w14:paraId="263DE521" w14:textId="63A46D70" w:rsidR="007E4980" w:rsidRPr="007E4980" w:rsidRDefault="007E4980" w:rsidP="007E4980">
      <w:pPr>
        <w:pStyle w:val="a0"/>
        <w:jc w:val="center"/>
        <w:rPr>
          <w:rFonts w:ascii="Arial" w:eastAsia="游明朝" w:hAnsi="Arial" w:cs="Arial"/>
          <w:b/>
          <w:bCs/>
          <w:lang w:eastAsia="ja-JP"/>
        </w:rPr>
      </w:pPr>
      <w:r w:rsidRPr="007E4980">
        <w:rPr>
          <w:rFonts w:ascii="Arial" w:eastAsia="游明朝" w:hAnsi="Arial" w:cs="Arial"/>
          <w:b/>
          <w:bCs/>
          <w:lang w:eastAsia="ja-JP"/>
        </w:rPr>
        <w:t xml:space="preserve">Table 4.5.6.2: Mapping table for access identities/access categories and RRC establishment </w:t>
      </w:r>
      <w:proofErr w:type="gramStart"/>
      <w:r w:rsidRPr="007E4980">
        <w:rPr>
          <w:rFonts w:ascii="Arial" w:eastAsia="游明朝" w:hAnsi="Arial" w:cs="Arial"/>
          <w:b/>
          <w:bCs/>
          <w:lang w:eastAsia="ja-JP"/>
        </w:rPr>
        <w:t>cause  when</w:t>
      </w:r>
      <w:proofErr w:type="gramEnd"/>
      <w:r w:rsidRPr="007E4980">
        <w:rPr>
          <w:rFonts w:ascii="Arial" w:eastAsia="游明朝" w:hAnsi="Arial" w:cs="Arial"/>
          <w:b/>
          <w:bCs/>
          <w:lang w:eastAsia="ja-JP"/>
        </w:rPr>
        <w:t xml:space="preserve"> establishing N1 NAS signalling connection via E-UTRA connected to 5GCN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9"/>
        <w:gridCol w:w="2396"/>
        <w:gridCol w:w="2459"/>
        <w:gridCol w:w="2665"/>
      </w:tblGrid>
      <w:tr w:rsidR="007E4980" w:rsidRPr="007E4980" w14:paraId="614B981B" w14:textId="77777777" w:rsidTr="00344D94">
        <w:tc>
          <w:tcPr>
            <w:tcW w:w="2109" w:type="dxa"/>
          </w:tcPr>
          <w:p w14:paraId="3E747645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 w:cs="Arial"/>
                <w:b/>
                <w:sz w:val="18"/>
                <w:lang w:eastAsia="zh-CN"/>
              </w:rPr>
            </w:pPr>
            <w:r w:rsidRPr="007E4980">
              <w:rPr>
                <w:rFonts w:ascii="Arial" w:eastAsia="ＭＳ 明朝" w:hAnsi="Arial" w:cs="Arial"/>
                <w:b/>
                <w:sz w:val="18"/>
                <w:lang w:eastAsia="zh-CN"/>
              </w:rPr>
              <w:lastRenderedPageBreak/>
              <w:t>Rule #</w:t>
            </w:r>
          </w:p>
        </w:tc>
        <w:tc>
          <w:tcPr>
            <w:tcW w:w="2396" w:type="dxa"/>
            <w:shd w:val="clear" w:color="auto" w:fill="auto"/>
          </w:tcPr>
          <w:p w14:paraId="14EA0F95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 w:cs="Arial"/>
                <w:b/>
                <w:sz w:val="18"/>
                <w:lang w:eastAsia="zh-CN"/>
              </w:rPr>
            </w:pPr>
            <w:r w:rsidRPr="007E4980">
              <w:rPr>
                <w:rFonts w:ascii="Arial" w:eastAsia="ＭＳ 明朝" w:hAnsi="Arial" w:cs="Arial" w:hint="eastAsia"/>
                <w:b/>
                <w:sz w:val="18"/>
                <w:lang w:eastAsia="zh-CN"/>
              </w:rPr>
              <w:t>A</w:t>
            </w:r>
            <w:r w:rsidRPr="007E4980">
              <w:rPr>
                <w:rFonts w:ascii="Arial" w:eastAsia="ＭＳ 明朝" w:hAnsi="Arial" w:cs="Arial"/>
                <w:b/>
                <w:sz w:val="18"/>
                <w:lang w:eastAsia="zh-CN"/>
              </w:rPr>
              <w:t>ccess identities</w:t>
            </w:r>
          </w:p>
        </w:tc>
        <w:tc>
          <w:tcPr>
            <w:tcW w:w="2459" w:type="dxa"/>
            <w:shd w:val="clear" w:color="auto" w:fill="auto"/>
          </w:tcPr>
          <w:p w14:paraId="72648AC9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 w:cs="Arial"/>
                <w:b/>
                <w:sz w:val="18"/>
                <w:lang w:eastAsia="zh-CN"/>
              </w:rPr>
            </w:pPr>
            <w:r w:rsidRPr="007E4980">
              <w:rPr>
                <w:rFonts w:ascii="Arial" w:eastAsia="ＭＳ 明朝" w:hAnsi="Arial" w:cs="Arial" w:hint="eastAsia"/>
                <w:b/>
                <w:sz w:val="18"/>
                <w:lang w:eastAsia="zh-CN"/>
              </w:rPr>
              <w:t>A</w:t>
            </w:r>
            <w:r w:rsidRPr="007E4980">
              <w:rPr>
                <w:rFonts w:ascii="Arial" w:eastAsia="ＭＳ 明朝" w:hAnsi="Arial" w:cs="Arial"/>
                <w:b/>
                <w:sz w:val="18"/>
                <w:lang w:eastAsia="zh-CN"/>
              </w:rPr>
              <w:t>ccess categories</w:t>
            </w:r>
          </w:p>
        </w:tc>
        <w:tc>
          <w:tcPr>
            <w:tcW w:w="2665" w:type="dxa"/>
            <w:shd w:val="clear" w:color="auto" w:fill="auto"/>
          </w:tcPr>
          <w:p w14:paraId="162D420D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 w:cs="Arial"/>
                <w:b/>
                <w:sz w:val="18"/>
                <w:lang w:eastAsia="zh-CN"/>
              </w:rPr>
            </w:pPr>
            <w:r w:rsidRPr="007E4980">
              <w:rPr>
                <w:rFonts w:ascii="Arial" w:eastAsia="ＭＳ 明朝" w:hAnsi="Arial" w:cs="Arial" w:hint="eastAsia"/>
                <w:b/>
                <w:sz w:val="18"/>
                <w:lang w:eastAsia="zh-CN"/>
              </w:rPr>
              <w:t>RRC establishment cause is set to</w:t>
            </w:r>
          </w:p>
        </w:tc>
      </w:tr>
      <w:tr w:rsidR="007E4980" w:rsidRPr="007E4980" w14:paraId="448A7E53" w14:textId="77777777" w:rsidTr="00344D94">
        <w:tc>
          <w:tcPr>
            <w:tcW w:w="2109" w:type="dxa"/>
          </w:tcPr>
          <w:p w14:paraId="2C17242B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r w:rsidRPr="007E4980">
              <w:rPr>
                <w:rFonts w:ascii="Arial" w:eastAsia="ＭＳ 明朝" w:hAnsi="Arial"/>
                <w:sz w:val="18"/>
                <w:lang w:eastAsia="zh-CN"/>
              </w:rPr>
              <w:t>1</w:t>
            </w:r>
          </w:p>
        </w:tc>
        <w:tc>
          <w:tcPr>
            <w:tcW w:w="2396" w:type="dxa"/>
            <w:shd w:val="clear" w:color="auto" w:fill="auto"/>
          </w:tcPr>
          <w:p w14:paraId="0ED34FBA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 w:hint="eastAsia"/>
                <w:sz w:val="18"/>
                <w:lang w:eastAsia="zh-CN"/>
              </w:rPr>
              <w:t>1</w:t>
            </w:r>
          </w:p>
        </w:tc>
        <w:tc>
          <w:tcPr>
            <w:tcW w:w="2459" w:type="dxa"/>
            <w:shd w:val="clear" w:color="auto" w:fill="auto"/>
          </w:tcPr>
          <w:p w14:paraId="5BA65EB2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val="en-US"/>
              </w:rPr>
            </w:pPr>
            <w:r w:rsidRPr="007E4980">
              <w:rPr>
                <w:rFonts w:ascii="Arial" w:eastAsia="ＭＳ 明朝" w:hAnsi="Arial"/>
                <w:sz w:val="18"/>
                <w:lang w:eastAsia="zh-CN"/>
              </w:rPr>
              <w:t>A</w:t>
            </w:r>
            <w:r w:rsidRPr="007E4980">
              <w:rPr>
                <w:rFonts w:ascii="Arial" w:eastAsia="ＭＳ 明朝" w:hAnsi="Arial" w:hint="eastAsia"/>
                <w:sz w:val="18"/>
                <w:lang w:eastAsia="zh-CN"/>
              </w:rPr>
              <w:t xml:space="preserve">ny </w:t>
            </w:r>
            <w:r w:rsidRPr="007E4980">
              <w:rPr>
                <w:rFonts w:ascii="Arial" w:eastAsia="ＭＳ 明朝" w:hAnsi="Arial" w:cs="Arial"/>
                <w:sz w:val="18"/>
              </w:rPr>
              <w:t>categor</w:t>
            </w:r>
            <w:r w:rsidRPr="007E4980">
              <w:rPr>
                <w:rFonts w:ascii="Arial" w:eastAsia="ＭＳ 明朝" w:hAnsi="Arial" w:cs="Arial" w:hint="eastAsia"/>
                <w:sz w:val="18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188BC17C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proofErr w:type="spellStart"/>
            <w:r w:rsidRPr="007E4980">
              <w:rPr>
                <w:rFonts w:ascii="Arial" w:eastAsia="ＭＳ 明朝" w:hAnsi="Arial"/>
                <w:sz w:val="18"/>
              </w:rPr>
              <w:t>highPriorityAccess</w:t>
            </w:r>
            <w:proofErr w:type="spellEnd"/>
          </w:p>
        </w:tc>
      </w:tr>
      <w:tr w:rsidR="007E4980" w:rsidRPr="007E4980" w14:paraId="1756DC18" w14:textId="77777777" w:rsidTr="00344D94">
        <w:tc>
          <w:tcPr>
            <w:tcW w:w="2109" w:type="dxa"/>
          </w:tcPr>
          <w:p w14:paraId="101D0C8C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r w:rsidRPr="007E4980">
              <w:rPr>
                <w:rFonts w:ascii="Arial" w:eastAsia="ＭＳ 明朝" w:hAnsi="Arial"/>
                <w:sz w:val="18"/>
                <w:lang w:eastAsia="zh-CN"/>
              </w:rPr>
              <w:t>2</w:t>
            </w:r>
          </w:p>
        </w:tc>
        <w:tc>
          <w:tcPr>
            <w:tcW w:w="2396" w:type="dxa"/>
            <w:shd w:val="clear" w:color="auto" w:fill="auto"/>
          </w:tcPr>
          <w:p w14:paraId="45771AE5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 w:hint="eastAsia"/>
                <w:sz w:val="18"/>
                <w:lang w:eastAsia="zh-CN"/>
              </w:rPr>
              <w:t>2</w:t>
            </w:r>
          </w:p>
        </w:tc>
        <w:tc>
          <w:tcPr>
            <w:tcW w:w="2459" w:type="dxa"/>
            <w:shd w:val="clear" w:color="auto" w:fill="auto"/>
          </w:tcPr>
          <w:p w14:paraId="054F9A56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val="en-US"/>
              </w:rPr>
            </w:pPr>
            <w:r w:rsidRPr="007E4980">
              <w:rPr>
                <w:rFonts w:ascii="Arial" w:eastAsia="ＭＳ 明朝" w:hAnsi="Arial"/>
                <w:sz w:val="18"/>
                <w:lang w:eastAsia="zh-CN"/>
              </w:rPr>
              <w:t>A</w:t>
            </w:r>
            <w:r w:rsidRPr="007E4980">
              <w:rPr>
                <w:rFonts w:ascii="Arial" w:eastAsia="ＭＳ 明朝" w:hAnsi="Arial" w:hint="eastAsia"/>
                <w:sz w:val="18"/>
                <w:lang w:eastAsia="zh-CN"/>
              </w:rPr>
              <w:t xml:space="preserve">ny </w:t>
            </w:r>
            <w:r w:rsidRPr="007E4980">
              <w:rPr>
                <w:rFonts w:ascii="Arial" w:eastAsia="ＭＳ 明朝" w:hAnsi="Arial" w:cs="Arial"/>
                <w:sz w:val="18"/>
              </w:rPr>
              <w:t>categor</w:t>
            </w:r>
            <w:r w:rsidRPr="007E4980">
              <w:rPr>
                <w:rFonts w:ascii="Arial" w:eastAsia="ＭＳ 明朝" w:hAnsi="Arial" w:cs="Arial" w:hint="eastAsia"/>
                <w:sz w:val="18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59E0923C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proofErr w:type="spellStart"/>
            <w:r w:rsidRPr="007E4980">
              <w:rPr>
                <w:rFonts w:ascii="Arial" w:eastAsia="ＭＳ 明朝" w:hAnsi="Arial"/>
                <w:sz w:val="18"/>
              </w:rPr>
              <w:t>highPriorityAccess</w:t>
            </w:r>
            <w:proofErr w:type="spellEnd"/>
          </w:p>
        </w:tc>
      </w:tr>
      <w:tr w:rsidR="007E4980" w:rsidRPr="007E4980" w14:paraId="07027F98" w14:textId="77777777" w:rsidTr="00344D94">
        <w:tc>
          <w:tcPr>
            <w:tcW w:w="2109" w:type="dxa"/>
          </w:tcPr>
          <w:p w14:paraId="7A464574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r w:rsidRPr="007E4980">
              <w:rPr>
                <w:rFonts w:ascii="Arial" w:eastAsia="ＭＳ 明朝" w:hAnsi="Arial"/>
                <w:sz w:val="18"/>
                <w:lang w:eastAsia="zh-CN"/>
              </w:rPr>
              <w:t>3</w:t>
            </w:r>
          </w:p>
        </w:tc>
        <w:tc>
          <w:tcPr>
            <w:tcW w:w="2396" w:type="dxa"/>
            <w:shd w:val="clear" w:color="auto" w:fill="auto"/>
          </w:tcPr>
          <w:p w14:paraId="74E370F1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 w:hint="eastAsia"/>
                <w:sz w:val="18"/>
                <w:lang w:eastAsia="zh-CN"/>
              </w:rPr>
              <w:t>11, 15</w:t>
            </w:r>
          </w:p>
        </w:tc>
        <w:tc>
          <w:tcPr>
            <w:tcW w:w="2459" w:type="dxa"/>
            <w:shd w:val="clear" w:color="auto" w:fill="auto"/>
          </w:tcPr>
          <w:p w14:paraId="5470CCDA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sz w:val="18"/>
                <w:lang w:eastAsia="zh-CN"/>
              </w:rPr>
              <w:t>A</w:t>
            </w:r>
            <w:r w:rsidRPr="007E4980">
              <w:rPr>
                <w:rFonts w:ascii="Arial" w:eastAsia="ＭＳ 明朝" w:hAnsi="Arial" w:hint="eastAsia"/>
                <w:sz w:val="18"/>
                <w:lang w:eastAsia="zh-CN"/>
              </w:rPr>
              <w:t xml:space="preserve">ny </w:t>
            </w:r>
            <w:r w:rsidRPr="007E4980">
              <w:rPr>
                <w:rFonts w:ascii="Arial" w:eastAsia="ＭＳ 明朝" w:hAnsi="Arial" w:cs="Arial"/>
                <w:sz w:val="18"/>
              </w:rPr>
              <w:t>categor</w:t>
            </w:r>
            <w:r w:rsidRPr="007E4980">
              <w:rPr>
                <w:rFonts w:ascii="Arial" w:eastAsia="ＭＳ 明朝" w:hAnsi="Arial" w:cs="Arial" w:hint="eastAsia"/>
                <w:sz w:val="18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066FB86A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proofErr w:type="spellStart"/>
            <w:r w:rsidRPr="007E4980">
              <w:rPr>
                <w:rFonts w:ascii="Arial" w:eastAsia="ＭＳ 明朝" w:hAnsi="Arial"/>
                <w:sz w:val="18"/>
              </w:rPr>
              <w:t>highPriorityAccess</w:t>
            </w:r>
            <w:proofErr w:type="spellEnd"/>
          </w:p>
        </w:tc>
      </w:tr>
      <w:tr w:rsidR="007E4980" w:rsidRPr="007E4980" w14:paraId="56884250" w14:textId="77777777" w:rsidTr="00344D94">
        <w:tc>
          <w:tcPr>
            <w:tcW w:w="2109" w:type="dxa"/>
          </w:tcPr>
          <w:p w14:paraId="05E5AFD5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r w:rsidRPr="007E4980">
              <w:rPr>
                <w:rFonts w:ascii="Arial" w:eastAsia="ＭＳ 明朝" w:hAnsi="Arial"/>
                <w:sz w:val="18"/>
                <w:lang w:eastAsia="zh-CN"/>
              </w:rPr>
              <w:t>4</w:t>
            </w:r>
          </w:p>
        </w:tc>
        <w:tc>
          <w:tcPr>
            <w:tcW w:w="2396" w:type="dxa"/>
            <w:shd w:val="clear" w:color="auto" w:fill="auto"/>
          </w:tcPr>
          <w:p w14:paraId="5797280A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 w:hint="eastAsia"/>
                <w:sz w:val="18"/>
                <w:lang w:eastAsia="zh-CN"/>
              </w:rPr>
              <w:t>12,13,14,</w:t>
            </w:r>
          </w:p>
        </w:tc>
        <w:tc>
          <w:tcPr>
            <w:tcW w:w="2459" w:type="dxa"/>
            <w:shd w:val="clear" w:color="auto" w:fill="auto"/>
          </w:tcPr>
          <w:p w14:paraId="5CE7E12C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sz w:val="18"/>
                <w:lang w:eastAsia="zh-CN"/>
              </w:rPr>
              <w:t>A</w:t>
            </w:r>
            <w:r w:rsidRPr="007E4980">
              <w:rPr>
                <w:rFonts w:ascii="Arial" w:eastAsia="ＭＳ 明朝" w:hAnsi="Arial" w:hint="eastAsia"/>
                <w:sz w:val="18"/>
                <w:lang w:eastAsia="zh-CN"/>
              </w:rPr>
              <w:t xml:space="preserve">ny </w:t>
            </w:r>
            <w:r w:rsidRPr="007E4980">
              <w:rPr>
                <w:rFonts w:ascii="Arial" w:eastAsia="ＭＳ 明朝" w:hAnsi="Arial" w:cs="Arial"/>
                <w:sz w:val="18"/>
              </w:rPr>
              <w:t>categor</w:t>
            </w:r>
            <w:r w:rsidRPr="007E4980">
              <w:rPr>
                <w:rFonts w:ascii="Arial" w:eastAsia="ＭＳ 明朝" w:hAnsi="Arial" w:cs="Arial" w:hint="eastAsia"/>
                <w:sz w:val="18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46B63125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proofErr w:type="spellStart"/>
            <w:r w:rsidRPr="007E4980">
              <w:rPr>
                <w:rFonts w:ascii="Arial" w:eastAsia="ＭＳ 明朝" w:hAnsi="Arial"/>
                <w:sz w:val="18"/>
              </w:rPr>
              <w:t>highPriorityAccess</w:t>
            </w:r>
            <w:proofErr w:type="spellEnd"/>
          </w:p>
        </w:tc>
      </w:tr>
      <w:tr w:rsidR="007E4980" w:rsidRPr="007E4980" w14:paraId="78D10F61" w14:textId="77777777" w:rsidTr="00344D94">
        <w:tc>
          <w:tcPr>
            <w:tcW w:w="2109" w:type="dxa"/>
            <w:vMerge w:val="restart"/>
          </w:tcPr>
          <w:p w14:paraId="4464EA27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noProof/>
                <w:sz w:val="18"/>
                <w:lang w:val="en-US" w:eastAsia="zh-CN"/>
              </w:rPr>
              <w:t>5</w:t>
            </w:r>
          </w:p>
        </w:tc>
        <w:tc>
          <w:tcPr>
            <w:tcW w:w="2396" w:type="dxa"/>
            <w:vMerge w:val="restart"/>
            <w:shd w:val="clear" w:color="auto" w:fill="auto"/>
          </w:tcPr>
          <w:p w14:paraId="6E77B401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 w:hint="eastAsia"/>
                <w:noProof/>
                <w:sz w:val="18"/>
                <w:lang w:val="en-US" w:eastAsia="zh-CN"/>
              </w:rPr>
              <w:t>0</w:t>
            </w:r>
          </w:p>
        </w:tc>
        <w:tc>
          <w:tcPr>
            <w:tcW w:w="2459" w:type="dxa"/>
            <w:shd w:val="clear" w:color="auto" w:fill="auto"/>
          </w:tcPr>
          <w:p w14:paraId="01418267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sz w:val="18"/>
              </w:rPr>
              <w:t xml:space="preserve">0 (= </w:t>
            </w:r>
            <w:proofErr w:type="spellStart"/>
            <w:r w:rsidRPr="007E4980">
              <w:rPr>
                <w:rFonts w:ascii="Arial" w:eastAsia="ＭＳ 明朝" w:hAnsi="Arial"/>
                <w:sz w:val="18"/>
              </w:rPr>
              <w:t>MT_acc</w:t>
            </w:r>
            <w:proofErr w:type="spellEnd"/>
            <w:r w:rsidRPr="007E4980">
              <w:rPr>
                <w:rFonts w:ascii="Arial" w:eastAsia="ＭＳ 明朝" w:hAnsi="Arial"/>
                <w:sz w:val="18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49345C98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proofErr w:type="spellStart"/>
            <w:r w:rsidRPr="007E4980">
              <w:rPr>
                <w:rFonts w:ascii="Arial" w:eastAsia="ＭＳ 明朝" w:hAnsi="Arial"/>
                <w:sz w:val="18"/>
                <w:lang w:eastAsia="zh-CN"/>
              </w:rPr>
              <w:t>mt</w:t>
            </w:r>
            <w:proofErr w:type="spellEnd"/>
            <w:r w:rsidRPr="007E4980">
              <w:rPr>
                <w:rFonts w:ascii="Arial" w:eastAsia="ＭＳ 明朝" w:hAnsi="Arial"/>
                <w:sz w:val="18"/>
                <w:lang w:eastAsia="zh-CN"/>
              </w:rPr>
              <w:t>-Access</w:t>
            </w:r>
          </w:p>
        </w:tc>
      </w:tr>
      <w:tr w:rsidR="007E4980" w:rsidRPr="007E4980" w14:paraId="2CCF4199" w14:textId="77777777" w:rsidTr="00344D94">
        <w:tc>
          <w:tcPr>
            <w:tcW w:w="2109" w:type="dxa"/>
            <w:vMerge/>
          </w:tcPr>
          <w:p w14:paraId="0747F194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6E0B7F9F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4A2BF431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sz w:val="18"/>
              </w:rPr>
              <w:t>1 (= delay tolerant)</w:t>
            </w:r>
          </w:p>
        </w:tc>
        <w:tc>
          <w:tcPr>
            <w:tcW w:w="2665" w:type="dxa"/>
            <w:shd w:val="clear" w:color="auto" w:fill="auto"/>
          </w:tcPr>
          <w:p w14:paraId="1343D857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sz w:val="18"/>
              </w:rPr>
              <w:t>Not applicable (NOTE 1)</w:t>
            </w:r>
          </w:p>
        </w:tc>
      </w:tr>
      <w:tr w:rsidR="007E4980" w:rsidRPr="007E4980" w14:paraId="282A0AC5" w14:textId="77777777" w:rsidTr="00344D94">
        <w:tc>
          <w:tcPr>
            <w:tcW w:w="2109" w:type="dxa"/>
            <w:vMerge/>
          </w:tcPr>
          <w:p w14:paraId="261442B5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724FCF1A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7AC8FEDE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sz w:val="18"/>
              </w:rPr>
              <w:t>2 (= emergency)</w:t>
            </w:r>
          </w:p>
        </w:tc>
        <w:tc>
          <w:tcPr>
            <w:tcW w:w="2665" w:type="dxa"/>
            <w:shd w:val="clear" w:color="auto" w:fill="auto"/>
          </w:tcPr>
          <w:p w14:paraId="0BE6968B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sz w:val="18"/>
              </w:rPr>
              <w:t>emergency</w:t>
            </w:r>
          </w:p>
        </w:tc>
      </w:tr>
      <w:tr w:rsidR="007E4980" w:rsidRPr="007E4980" w14:paraId="38BB7C6E" w14:textId="77777777" w:rsidTr="00344D94">
        <w:tc>
          <w:tcPr>
            <w:tcW w:w="2109" w:type="dxa"/>
            <w:vMerge/>
          </w:tcPr>
          <w:p w14:paraId="6FEBEAD9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89D8B61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5EF8EE84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</w:rPr>
            </w:pPr>
            <w:r w:rsidRPr="007E4980">
              <w:rPr>
                <w:rFonts w:ascii="Arial" w:eastAsia="ＭＳ 明朝" w:hAnsi="Arial"/>
                <w:sz w:val="18"/>
                <w:lang w:val="en-US"/>
              </w:rPr>
              <w:t xml:space="preserve">3 (= </w:t>
            </w:r>
            <w:proofErr w:type="spellStart"/>
            <w:r w:rsidRPr="007E4980">
              <w:rPr>
                <w:rFonts w:ascii="Arial" w:eastAsia="ＭＳ 明朝" w:hAnsi="Arial"/>
                <w:sz w:val="18"/>
                <w:lang w:val="en-US"/>
              </w:rPr>
              <w:t>MO_sig</w:t>
            </w:r>
            <w:proofErr w:type="spellEnd"/>
            <w:r w:rsidRPr="007E4980">
              <w:rPr>
                <w:rFonts w:ascii="Arial" w:eastAsia="ＭＳ 明朝" w:hAnsi="Arial"/>
                <w:sz w:val="18"/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0EE31579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</w:rPr>
            </w:pPr>
            <w:proofErr w:type="spellStart"/>
            <w:r w:rsidRPr="007E4980">
              <w:rPr>
                <w:rFonts w:ascii="Arial" w:eastAsia="ＭＳ 明朝" w:hAnsi="Arial"/>
                <w:sz w:val="18"/>
              </w:rPr>
              <w:t>mo</w:t>
            </w:r>
            <w:proofErr w:type="spellEnd"/>
            <w:r w:rsidRPr="007E4980">
              <w:rPr>
                <w:rFonts w:ascii="Arial" w:eastAsia="ＭＳ 明朝" w:hAnsi="Arial"/>
                <w:sz w:val="18"/>
              </w:rPr>
              <w:t>-Signalling</w:t>
            </w:r>
          </w:p>
        </w:tc>
      </w:tr>
      <w:tr w:rsidR="007E4980" w:rsidRPr="007E4980" w14:paraId="5C490648" w14:textId="77777777" w:rsidTr="00344D94">
        <w:trPr>
          <w:trHeight w:val="253"/>
        </w:trPr>
        <w:tc>
          <w:tcPr>
            <w:tcW w:w="2109" w:type="dxa"/>
            <w:vMerge/>
          </w:tcPr>
          <w:p w14:paraId="0BA147A7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5469447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3FB353FD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sz w:val="18"/>
              </w:rPr>
              <w:t>4 (= MO MMTel voice)</w:t>
            </w:r>
          </w:p>
        </w:tc>
        <w:tc>
          <w:tcPr>
            <w:tcW w:w="2665" w:type="dxa"/>
            <w:shd w:val="clear" w:color="auto" w:fill="auto"/>
          </w:tcPr>
          <w:p w14:paraId="5DA9F5D6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proofErr w:type="spellStart"/>
            <w:r w:rsidRPr="007E4980">
              <w:rPr>
                <w:rFonts w:ascii="Arial" w:eastAsia="ＭＳ 明朝" w:hAnsi="Arial"/>
                <w:sz w:val="18"/>
                <w:lang w:eastAsia="zh-CN"/>
              </w:rPr>
              <w:t>mo-VoiceCall</w:t>
            </w:r>
            <w:proofErr w:type="spellEnd"/>
          </w:p>
        </w:tc>
      </w:tr>
      <w:tr w:rsidR="007E4980" w:rsidRPr="007E4980" w14:paraId="7DE60BDB" w14:textId="77777777" w:rsidTr="00344D94">
        <w:trPr>
          <w:trHeight w:val="271"/>
        </w:trPr>
        <w:tc>
          <w:tcPr>
            <w:tcW w:w="2109" w:type="dxa"/>
            <w:vMerge/>
          </w:tcPr>
          <w:p w14:paraId="7882D570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E432F5C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027CB810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sz w:val="18"/>
              </w:rPr>
              <w:t>5 (= MO MMTel video)</w:t>
            </w:r>
          </w:p>
        </w:tc>
        <w:tc>
          <w:tcPr>
            <w:tcW w:w="2665" w:type="dxa"/>
            <w:shd w:val="clear" w:color="auto" w:fill="auto"/>
          </w:tcPr>
          <w:p w14:paraId="05ADF6E9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proofErr w:type="spellStart"/>
            <w:r w:rsidRPr="007E4980">
              <w:rPr>
                <w:rFonts w:ascii="Arial" w:eastAsia="ＭＳ 明朝" w:hAnsi="Arial"/>
                <w:sz w:val="18"/>
                <w:lang w:eastAsia="zh-CN"/>
              </w:rPr>
              <w:t>mo-VoiceCall</w:t>
            </w:r>
            <w:proofErr w:type="spellEnd"/>
          </w:p>
        </w:tc>
      </w:tr>
      <w:tr w:rsidR="007E4980" w:rsidRPr="007E4980" w14:paraId="02C64B70" w14:textId="77777777" w:rsidTr="00344D94">
        <w:trPr>
          <w:trHeight w:val="275"/>
        </w:trPr>
        <w:tc>
          <w:tcPr>
            <w:tcW w:w="2109" w:type="dxa"/>
            <w:vMerge/>
          </w:tcPr>
          <w:p w14:paraId="7D61BEC4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29E05D9D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F7425FB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sz w:val="18"/>
              </w:rPr>
              <w:t xml:space="preserve">6 (= MO SMS and </w:t>
            </w:r>
            <w:proofErr w:type="spellStart"/>
            <w:r w:rsidRPr="007E4980">
              <w:rPr>
                <w:rFonts w:ascii="Arial" w:eastAsia="ＭＳ 明朝" w:hAnsi="Arial"/>
                <w:sz w:val="18"/>
              </w:rPr>
              <w:t>SMSoIP</w:t>
            </w:r>
            <w:proofErr w:type="spellEnd"/>
            <w:r w:rsidRPr="007E4980">
              <w:rPr>
                <w:rFonts w:ascii="Arial" w:eastAsia="ＭＳ 明朝" w:hAnsi="Arial"/>
                <w:sz w:val="18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45E1CEC6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proofErr w:type="spellStart"/>
            <w:r w:rsidRPr="007E4980">
              <w:rPr>
                <w:rFonts w:ascii="Arial" w:eastAsia="ＭＳ 明朝" w:hAnsi="Arial"/>
                <w:sz w:val="18"/>
              </w:rPr>
              <w:t>mo</w:t>
            </w:r>
            <w:proofErr w:type="spellEnd"/>
            <w:r w:rsidRPr="007E4980">
              <w:rPr>
                <w:rFonts w:ascii="Arial" w:eastAsia="ＭＳ 明朝" w:hAnsi="Arial"/>
                <w:sz w:val="18"/>
              </w:rPr>
              <w:t>-Data</w:t>
            </w:r>
          </w:p>
        </w:tc>
      </w:tr>
      <w:tr w:rsidR="007E4980" w:rsidRPr="007E4980" w14:paraId="08DBB807" w14:textId="77777777" w:rsidTr="00344D94">
        <w:tc>
          <w:tcPr>
            <w:tcW w:w="2109" w:type="dxa"/>
            <w:vMerge/>
          </w:tcPr>
          <w:p w14:paraId="0C48C26F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5E57DF63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6C21B93C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sz w:val="18"/>
              </w:rPr>
              <w:t>7</w:t>
            </w:r>
            <w:r w:rsidRPr="007E4980">
              <w:rPr>
                <w:rFonts w:ascii="Arial" w:eastAsia="ＭＳ 明朝" w:hAnsi="Arial"/>
                <w:sz w:val="18"/>
                <w:lang w:val="en-US"/>
              </w:rPr>
              <w:t xml:space="preserve"> (= </w:t>
            </w:r>
            <w:proofErr w:type="spellStart"/>
            <w:r w:rsidRPr="007E4980">
              <w:rPr>
                <w:rFonts w:ascii="Arial" w:eastAsia="ＭＳ 明朝" w:hAnsi="Arial"/>
                <w:sz w:val="18"/>
                <w:lang w:val="en-US"/>
              </w:rPr>
              <w:t>MO_data</w:t>
            </w:r>
            <w:proofErr w:type="spellEnd"/>
            <w:r w:rsidRPr="007E4980">
              <w:rPr>
                <w:rFonts w:ascii="Arial" w:eastAsia="ＭＳ 明朝" w:hAnsi="Arial"/>
                <w:sz w:val="18"/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64CC335F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proofErr w:type="spellStart"/>
            <w:r w:rsidRPr="007E4980">
              <w:rPr>
                <w:rFonts w:ascii="Arial" w:eastAsia="ＭＳ 明朝" w:hAnsi="Arial"/>
                <w:sz w:val="18"/>
              </w:rPr>
              <w:t>mo</w:t>
            </w:r>
            <w:proofErr w:type="spellEnd"/>
            <w:r w:rsidRPr="007E4980">
              <w:rPr>
                <w:rFonts w:ascii="Arial" w:eastAsia="ＭＳ 明朝" w:hAnsi="Arial"/>
                <w:sz w:val="18"/>
              </w:rPr>
              <w:t>-Data</w:t>
            </w:r>
          </w:p>
        </w:tc>
      </w:tr>
      <w:tr w:rsidR="007E4980" w:rsidRPr="007E4980" w14:paraId="41E50DC8" w14:textId="77777777" w:rsidTr="00344D94">
        <w:tc>
          <w:tcPr>
            <w:tcW w:w="2109" w:type="dxa"/>
            <w:vMerge/>
          </w:tcPr>
          <w:p w14:paraId="702FA953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6F7FCB9D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4B3269F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</w:rPr>
            </w:pPr>
            <w:r w:rsidRPr="007E4980">
              <w:rPr>
                <w:rFonts w:ascii="Arial" w:eastAsia="SimSun" w:hAnsi="Arial"/>
                <w:sz w:val="18"/>
                <w:lang w:val="en-US"/>
              </w:rPr>
              <w:t>9 (=</w:t>
            </w:r>
            <w:r w:rsidRPr="007E4980">
              <w:rPr>
                <w:rFonts w:ascii="Arial" w:eastAsia="ＭＳ 明朝" w:hAnsi="Arial" w:hint="eastAsia"/>
                <w:sz w:val="18"/>
                <w:lang w:val="en-US" w:eastAsia="ja-JP"/>
              </w:rPr>
              <w:t xml:space="preserve"> </w:t>
            </w:r>
            <w:r w:rsidRPr="007E4980">
              <w:rPr>
                <w:rFonts w:ascii="Arial" w:eastAsia="SimSun" w:hAnsi="Arial"/>
                <w:sz w:val="18"/>
                <w:lang w:val="en-US"/>
              </w:rPr>
              <w:t xml:space="preserve">MO IMS registration related </w:t>
            </w:r>
            <w:proofErr w:type="spellStart"/>
            <w:r w:rsidRPr="007E4980">
              <w:rPr>
                <w:rFonts w:ascii="Arial" w:eastAsia="SimSun" w:hAnsi="Arial"/>
                <w:sz w:val="18"/>
                <w:lang w:val="en-US"/>
              </w:rPr>
              <w:t>signalling</w:t>
            </w:r>
            <w:proofErr w:type="spellEnd"/>
            <w:r w:rsidRPr="007E4980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37DD5A7C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</w:rPr>
            </w:pPr>
            <w:proofErr w:type="spellStart"/>
            <w:r w:rsidRPr="007E4980">
              <w:rPr>
                <w:rFonts w:ascii="Arial" w:eastAsia="ＭＳ 明朝" w:hAnsi="Arial"/>
                <w:sz w:val="18"/>
              </w:rPr>
              <w:t>mo</w:t>
            </w:r>
            <w:proofErr w:type="spellEnd"/>
            <w:r w:rsidRPr="007E4980">
              <w:rPr>
                <w:rFonts w:ascii="Arial" w:eastAsia="ＭＳ 明朝" w:hAnsi="Arial"/>
                <w:sz w:val="18"/>
              </w:rPr>
              <w:t>-Data</w:t>
            </w:r>
          </w:p>
        </w:tc>
      </w:tr>
      <w:tr w:rsidR="007E4980" w:rsidRPr="007E4980" w14:paraId="176D5455" w14:textId="77777777" w:rsidTr="00344D94">
        <w:tc>
          <w:tcPr>
            <w:tcW w:w="9629" w:type="dxa"/>
            <w:gridSpan w:val="4"/>
          </w:tcPr>
          <w:p w14:paraId="0B4E771E" w14:textId="77777777" w:rsidR="007E4980" w:rsidRPr="007E4980" w:rsidRDefault="007E4980" w:rsidP="007E4980">
            <w:pPr>
              <w:keepNext/>
              <w:keepLines/>
              <w:ind w:left="851" w:hanging="851"/>
              <w:rPr>
                <w:rFonts w:ascii="Arial" w:eastAsia="ＭＳ 明朝" w:hAnsi="Arial"/>
                <w:sz w:val="18"/>
                <w:lang w:val="en-US"/>
              </w:rPr>
            </w:pPr>
            <w:r w:rsidRPr="007E4980">
              <w:rPr>
                <w:rFonts w:ascii="Arial" w:eastAsia="ＭＳ 明朝" w:hAnsi="Arial" w:hint="eastAsia"/>
                <w:sz w:val="18"/>
              </w:rPr>
              <w:t>N</w:t>
            </w:r>
            <w:r w:rsidRPr="007E4980">
              <w:rPr>
                <w:rFonts w:ascii="Arial" w:eastAsia="ＭＳ 明朝" w:hAnsi="Arial" w:hint="eastAsia"/>
                <w:sz w:val="18"/>
                <w:lang w:eastAsia="zh-CN"/>
              </w:rPr>
              <w:t>OTE</w:t>
            </w:r>
            <w:r w:rsidRPr="007E4980">
              <w:rPr>
                <w:rFonts w:ascii="Arial" w:eastAsia="ＭＳ 明朝" w:hAnsi="Arial"/>
                <w:sz w:val="18"/>
                <w:lang w:eastAsia="zh-CN"/>
              </w:rPr>
              <w:t> 1</w:t>
            </w:r>
            <w:r w:rsidRPr="007E4980">
              <w:rPr>
                <w:rFonts w:ascii="Arial" w:eastAsia="ＭＳ 明朝" w:hAnsi="Arial" w:hint="eastAsia"/>
                <w:sz w:val="18"/>
              </w:rPr>
              <w:t>:</w:t>
            </w:r>
            <w:r w:rsidRPr="007E4980">
              <w:rPr>
                <w:rFonts w:ascii="Arial" w:eastAsia="ＭＳ 明朝" w:hAnsi="Arial"/>
                <w:sz w:val="18"/>
              </w:rPr>
              <w:tab/>
            </w:r>
            <w:r w:rsidRPr="007E4980">
              <w:rPr>
                <w:rFonts w:ascii="Arial" w:eastAsia="ＭＳ 明朝" w:hAnsi="Arial"/>
                <w:sz w:val="18"/>
                <w:lang w:val="en-US"/>
              </w:rPr>
              <w:t>A UE using access category 1 for the access barring check will determine a second access category in the range 3 to 7 that is to be used for determination of the RRC establishment cause. See subclause 4.5.2, table 4.5.2.2, NOTE 6.</w:t>
            </w:r>
          </w:p>
          <w:p w14:paraId="5C3C7BFC" w14:textId="77777777" w:rsidR="007E4980" w:rsidRPr="007E4980" w:rsidRDefault="007E4980" w:rsidP="007E4980">
            <w:pPr>
              <w:keepNext/>
              <w:keepLines/>
              <w:ind w:left="851" w:hanging="851"/>
              <w:rPr>
                <w:rFonts w:ascii="Arial" w:eastAsia="ＭＳ 明朝" w:hAnsi="Arial"/>
                <w:sz w:val="18"/>
                <w:lang w:eastAsia="zh-CN"/>
              </w:rPr>
            </w:pPr>
            <w:r w:rsidRPr="007E4980">
              <w:rPr>
                <w:rFonts w:ascii="Arial" w:eastAsia="ＭＳ 明朝" w:hAnsi="Arial" w:hint="eastAsia"/>
                <w:sz w:val="18"/>
              </w:rPr>
              <w:t>N</w:t>
            </w:r>
            <w:r w:rsidRPr="007E4980">
              <w:rPr>
                <w:rFonts w:ascii="Arial" w:eastAsia="ＭＳ 明朝" w:hAnsi="Arial" w:hint="eastAsia"/>
                <w:sz w:val="18"/>
                <w:lang w:eastAsia="zh-CN"/>
              </w:rPr>
              <w:t>OTE</w:t>
            </w:r>
            <w:r w:rsidRPr="007E4980">
              <w:rPr>
                <w:rFonts w:ascii="Arial" w:eastAsia="ＭＳ 明朝" w:hAnsi="Arial"/>
                <w:sz w:val="18"/>
                <w:lang w:eastAsia="zh-CN"/>
              </w:rPr>
              <w:t> 2</w:t>
            </w:r>
            <w:r w:rsidRPr="007E4980">
              <w:rPr>
                <w:rFonts w:ascii="Arial" w:eastAsia="ＭＳ 明朝" w:hAnsi="Arial" w:hint="eastAsia"/>
                <w:sz w:val="18"/>
              </w:rPr>
              <w:t>:</w:t>
            </w:r>
            <w:r w:rsidRPr="007E4980">
              <w:rPr>
                <w:rFonts w:ascii="Arial" w:eastAsia="ＭＳ 明朝" w:hAnsi="Arial"/>
                <w:sz w:val="18"/>
              </w:rPr>
              <w:tab/>
            </w:r>
            <w:r w:rsidRPr="007E4980">
              <w:rPr>
                <w:rFonts w:ascii="Arial" w:eastAsia="ＭＳ 明朝" w:hAnsi="Arial" w:hint="eastAsia"/>
                <w:sz w:val="18"/>
                <w:lang w:eastAsia="zh-CN"/>
              </w:rPr>
              <w:t xml:space="preserve">See </w:t>
            </w:r>
            <w:r w:rsidRPr="007E4980">
              <w:rPr>
                <w:rFonts w:ascii="Arial" w:eastAsia="ＭＳ 明朝" w:hAnsi="Arial"/>
                <w:noProof/>
                <w:sz w:val="18"/>
                <w:lang w:val="en-US"/>
              </w:rPr>
              <w:t>subclause 4.5.2, table 4.5.2.1</w:t>
            </w:r>
            <w:r w:rsidRPr="007E4980">
              <w:rPr>
                <w:rFonts w:ascii="Arial" w:eastAsia="ＭＳ 明朝" w:hAnsi="Arial" w:hint="eastAsia"/>
                <w:noProof/>
                <w:sz w:val="18"/>
                <w:lang w:val="en-US" w:eastAsia="zh-CN"/>
              </w:rPr>
              <w:t xml:space="preserve"> for use of the access identities of 0, 1, 2, and 11-15.</w:t>
            </w:r>
          </w:p>
        </w:tc>
      </w:tr>
    </w:tbl>
    <w:p w14:paraId="3FD86A41" w14:textId="6C7124D7" w:rsidR="007E4980" w:rsidRDefault="007E4980" w:rsidP="007448E4">
      <w:pPr>
        <w:pStyle w:val="a0"/>
        <w:rPr>
          <w:rFonts w:eastAsia="游明朝"/>
          <w:b/>
          <w:bCs/>
          <w:lang w:eastAsia="ja-JP"/>
        </w:rPr>
      </w:pPr>
    </w:p>
    <w:p w14:paraId="4B9F3528" w14:textId="57E213BA" w:rsidR="007E4980" w:rsidRDefault="007E4980" w:rsidP="007448E4">
      <w:pPr>
        <w:pStyle w:val="a0"/>
        <w:rPr>
          <w:rFonts w:eastAsia="游明朝"/>
          <w:b/>
          <w:bCs/>
          <w:lang w:eastAsia="ja-JP"/>
        </w:rPr>
      </w:pPr>
      <w:r>
        <w:rPr>
          <w:rFonts w:eastAsia="游明朝" w:hint="eastAsia"/>
          <w:b/>
          <w:bCs/>
          <w:lang w:eastAsia="ja-JP"/>
        </w:rPr>
        <w:t>=</w:t>
      </w:r>
      <w:r>
        <w:rPr>
          <w:rFonts w:eastAsia="游明朝"/>
          <w:b/>
          <w:bCs/>
          <w:lang w:eastAsia="ja-JP"/>
        </w:rPr>
        <w:t>=</w:t>
      </w:r>
    </w:p>
    <w:p w14:paraId="765D4BA6" w14:textId="77777777" w:rsidR="0062009C" w:rsidRDefault="0062009C" w:rsidP="007448E4">
      <w:pPr>
        <w:pStyle w:val="a0"/>
        <w:rPr>
          <w:lang w:val="en-US"/>
        </w:rPr>
      </w:pPr>
    </w:p>
    <w:p w14:paraId="3B216E31" w14:textId="60558D8D" w:rsidR="00D2274A" w:rsidRDefault="009B27AA" w:rsidP="00B445A4">
      <w:pPr>
        <w:pStyle w:val="1"/>
        <w:rPr>
          <w:lang w:val="en-US"/>
        </w:rPr>
      </w:pPr>
      <w:r w:rsidRPr="009B50A9">
        <w:rPr>
          <w:lang w:val="en-US"/>
        </w:rPr>
        <w:t>Discussion</w:t>
      </w:r>
    </w:p>
    <w:p w14:paraId="57EF9AF7" w14:textId="7729612B" w:rsidR="00E14E07" w:rsidRDefault="00E14E07" w:rsidP="00E14E07">
      <w:pPr>
        <w:pStyle w:val="a0"/>
        <w:rPr>
          <w:lang w:val="en-US"/>
        </w:rPr>
      </w:pPr>
      <w:r>
        <w:rPr>
          <w:lang w:val="en-US"/>
        </w:rPr>
        <w:t xml:space="preserve">The purpose is to discuss about adding following TC related to access category 9 to </w:t>
      </w:r>
      <w:r w:rsidR="00260413">
        <w:rPr>
          <w:lang w:val="en-US"/>
        </w:rPr>
        <w:t xml:space="preserve">verify </w:t>
      </w:r>
      <w:r>
        <w:rPr>
          <w:lang w:val="en-US"/>
        </w:rPr>
        <w:t xml:space="preserve">whether the </w:t>
      </w:r>
      <w:r w:rsidR="00AE21C0">
        <w:rPr>
          <w:lang w:val="en-US"/>
        </w:rPr>
        <w:t>UE</w:t>
      </w:r>
      <w:r>
        <w:rPr>
          <w:lang w:val="en-US"/>
        </w:rPr>
        <w:t xml:space="preserve"> </w:t>
      </w:r>
      <w:r w:rsidR="00AE21C0">
        <w:rPr>
          <w:lang w:val="en-US"/>
        </w:rPr>
        <w:t>send</w:t>
      </w:r>
      <w:r>
        <w:rPr>
          <w:lang w:val="en-US"/>
        </w:rPr>
        <w:t xml:space="preserve"> the SIP</w:t>
      </w:r>
      <w:r w:rsidR="00E74181">
        <w:rPr>
          <w:rFonts w:ascii="游明朝" w:eastAsia="游明朝" w:hAnsi="游明朝" w:hint="eastAsia"/>
          <w:lang w:val="en-US" w:eastAsia="ja-JP"/>
        </w:rPr>
        <w:t xml:space="preserve"> </w:t>
      </w:r>
      <w:r w:rsidR="00AE21C0">
        <w:rPr>
          <w:lang w:val="en-US"/>
        </w:rPr>
        <w:t xml:space="preserve">registration </w:t>
      </w:r>
      <w:r>
        <w:rPr>
          <w:lang w:val="en-US"/>
        </w:rPr>
        <w:t xml:space="preserve">or not. This case can happen in the real NW, but there is no TC to </w:t>
      </w:r>
      <w:r w:rsidR="00310C65">
        <w:rPr>
          <w:lang w:val="en-US"/>
        </w:rPr>
        <w:t>verify</w:t>
      </w:r>
      <w:r w:rsidR="00260413">
        <w:rPr>
          <w:lang w:val="en-US"/>
        </w:rPr>
        <w:t xml:space="preserve"> </w:t>
      </w:r>
      <w:r>
        <w:rPr>
          <w:lang w:val="en-US"/>
        </w:rPr>
        <w:t>it.</w:t>
      </w:r>
    </w:p>
    <w:p w14:paraId="1E18E48D" w14:textId="164E34F0" w:rsidR="00E14E07" w:rsidRDefault="00E14E07" w:rsidP="00E14E07">
      <w:pPr>
        <w:pStyle w:val="a0"/>
        <w:rPr>
          <w:rFonts w:eastAsia="游明朝"/>
          <w:b/>
          <w:bCs/>
          <w:lang w:val="en-US" w:eastAsia="ja-JP"/>
        </w:rPr>
      </w:pPr>
    </w:p>
    <w:p w14:paraId="3805C501" w14:textId="19709759" w:rsidR="002F61EF" w:rsidRPr="006E6434" w:rsidRDefault="00310C65" w:rsidP="00E14E07">
      <w:pPr>
        <w:pStyle w:val="a0"/>
        <w:rPr>
          <w:rFonts w:eastAsia="游明朝"/>
          <w:b/>
          <w:bCs/>
          <w:lang w:val="en-US" w:eastAsia="ja-JP"/>
        </w:rPr>
      </w:pPr>
      <w:r>
        <w:rPr>
          <w:rFonts w:eastAsia="游明朝"/>
          <w:b/>
          <w:bCs/>
          <w:noProof/>
          <w:lang w:val="en-US" w:eastAsia="ja-JP"/>
        </w:rPr>
        <w:drawing>
          <wp:inline distT="0" distB="0" distL="0" distR="0" wp14:anchorId="44D5D2E9" wp14:editId="3CFEFC55">
            <wp:extent cx="6269260" cy="3030030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9310" cy="303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968EC3" w14:textId="77777777" w:rsidR="00E14E07" w:rsidRPr="00E14E07" w:rsidRDefault="00E14E07" w:rsidP="00E14E07">
      <w:pPr>
        <w:pStyle w:val="a0"/>
        <w:rPr>
          <w:lang w:val="en-US"/>
        </w:rPr>
      </w:pPr>
    </w:p>
    <w:p w14:paraId="695CF354" w14:textId="5D40A6AA" w:rsidR="00574C32" w:rsidRPr="009A7C07" w:rsidRDefault="00574C32" w:rsidP="00574C32">
      <w:pPr>
        <w:pStyle w:val="a0"/>
      </w:pPr>
    </w:p>
    <w:p w14:paraId="178D09C9" w14:textId="12B2B0A8" w:rsidR="00574C32" w:rsidRPr="00574C32" w:rsidRDefault="00574C32" w:rsidP="00574C32">
      <w:pPr>
        <w:pStyle w:val="a0"/>
        <w:numPr>
          <w:ilvl w:val="0"/>
          <w:numId w:val="20"/>
        </w:numPr>
        <w:rPr>
          <w:rFonts w:eastAsia="游明朝"/>
          <w:u w:val="single"/>
          <w:lang w:val="en-US" w:eastAsia="ja-JP"/>
        </w:rPr>
      </w:pPr>
      <w:r w:rsidRPr="00574C32">
        <w:rPr>
          <w:rFonts w:eastAsia="游明朝"/>
          <w:u w:val="single"/>
          <w:lang w:val="en-US" w:eastAsia="ja-JP"/>
        </w:rPr>
        <w:t>TC: UAC / Access Identity 0 / AC</w:t>
      </w:r>
      <w:r w:rsidR="002F61EF">
        <w:rPr>
          <w:rFonts w:eastAsia="游明朝"/>
          <w:u w:val="single"/>
          <w:lang w:val="en-US" w:eastAsia="ja-JP"/>
        </w:rPr>
        <w:t>9</w:t>
      </w:r>
      <w:r w:rsidRPr="00574C32">
        <w:rPr>
          <w:rFonts w:eastAsia="游明朝"/>
          <w:u w:val="single"/>
          <w:lang w:val="en-US" w:eastAsia="ja-JP"/>
        </w:rPr>
        <w:t xml:space="preserve"> / 0% access probability </w:t>
      </w:r>
      <w:r w:rsidR="0051275B" w:rsidRPr="00574C32">
        <w:rPr>
          <w:rFonts w:eastAsia="游明朝"/>
          <w:u w:val="single"/>
          <w:lang w:val="en-US" w:eastAsia="ja-JP"/>
        </w:rPr>
        <w:t xml:space="preserve">/ </w:t>
      </w:r>
      <w:r w:rsidR="0051275B">
        <w:rPr>
          <w:u w:val="single"/>
          <w:lang w:val="en-US"/>
        </w:rPr>
        <w:t>SIP</w:t>
      </w:r>
      <w:r w:rsidR="00AE21C0">
        <w:rPr>
          <w:u w:val="single"/>
          <w:lang w:val="en-US"/>
        </w:rPr>
        <w:t xml:space="preserve"> </w:t>
      </w:r>
      <w:r w:rsidR="00E74181">
        <w:rPr>
          <w:u w:val="single"/>
          <w:lang w:val="en-US"/>
        </w:rPr>
        <w:t>Re-R</w:t>
      </w:r>
      <w:r w:rsidR="00AE21C0">
        <w:rPr>
          <w:u w:val="single"/>
          <w:lang w:val="en-US"/>
        </w:rPr>
        <w:t>egistration</w:t>
      </w:r>
    </w:p>
    <w:p w14:paraId="085ED495" w14:textId="45BA29F9" w:rsidR="00FA0347" w:rsidRDefault="00FA0347" w:rsidP="00FA0347">
      <w:pPr>
        <w:pStyle w:val="a0"/>
        <w:rPr>
          <w:lang w:val="en-US"/>
        </w:rPr>
      </w:pPr>
      <w:bookmarkStart w:id="1" w:name="_Hlk109131426"/>
      <w:r>
        <w:rPr>
          <w:lang w:val="en-US"/>
        </w:rPr>
        <w:t>According to TS.24.501 [</w:t>
      </w:r>
      <w:r w:rsidR="00AE21C0">
        <w:rPr>
          <w:lang w:val="en-US"/>
        </w:rPr>
        <w:t>2</w:t>
      </w:r>
      <w:r>
        <w:rPr>
          <w:lang w:val="en-US"/>
        </w:rPr>
        <w:t xml:space="preserve">], </w:t>
      </w:r>
      <w:r w:rsidR="00574C32">
        <w:rPr>
          <w:lang w:val="en-US"/>
        </w:rPr>
        <w:t>access category 9(= MO IMS registration related signaling) is defined</w:t>
      </w:r>
      <w:r w:rsidR="005E116C">
        <w:rPr>
          <w:lang w:val="en-US"/>
        </w:rPr>
        <w:t xml:space="preserve"> from Rel16</w:t>
      </w:r>
      <w:r w:rsidR="00574C32">
        <w:rPr>
          <w:lang w:val="en-US"/>
        </w:rPr>
        <w:t>.</w:t>
      </w:r>
      <w:r w:rsidR="00260413">
        <w:rPr>
          <w:lang w:val="en-US"/>
        </w:rPr>
        <w:t xml:space="preserve"> </w:t>
      </w:r>
      <w:r w:rsidR="00574C32">
        <w:rPr>
          <w:lang w:val="en-US"/>
        </w:rPr>
        <w:t xml:space="preserve">According to TS.38.523-1 [1], there is no TC which </w:t>
      </w:r>
      <w:r w:rsidR="00260413">
        <w:rPr>
          <w:lang w:val="en-US"/>
        </w:rPr>
        <w:t xml:space="preserve">verifies </w:t>
      </w:r>
      <w:r w:rsidR="00E16BFE">
        <w:rPr>
          <w:lang w:val="en-US"/>
        </w:rPr>
        <w:t>that</w:t>
      </w:r>
      <w:r w:rsidR="00574C32">
        <w:rPr>
          <w:lang w:val="en-US"/>
        </w:rPr>
        <w:t xml:space="preserve"> the UE </w:t>
      </w:r>
      <w:r w:rsidR="00E16BFE">
        <w:rPr>
          <w:lang w:val="en-US"/>
        </w:rPr>
        <w:t xml:space="preserve">couldn’t </w:t>
      </w:r>
      <w:r w:rsidR="00091B56">
        <w:rPr>
          <w:lang w:val="en-US"/>
        </w:rPr>
        <w:t xml:space="preserve">transmit </w:t>
      </w:r>
      <w:r w:rsidR="00574C32">
        <w:rPr>
          <w:lang w:val="en-US"/>
        </w:rPr>
        <w:t xml:space="preserve">SIP </w:t>
      </w:r>
      <w:r w:rsidR="00E74181">
        <w:rPr>
          <w:lang w:val="en-US"/>
        </w:rPr>
        <w:t>rer</w:t>
      </w:r>
      <w:r w:rsidR="00574C32">
        <w:rPr>
          <w:lang w:val="en-US"/>
        </w:rPr>
        <w:t xml:space="preserve">egistration to the NW when the </w:t>
      </w:r>
      <w:r w:rsidR="002F61EF">
        <w:rPr>
          <w:lang w:val="en-US"/>
        </w:rPr>
        <w:t>UE receives access category</w:t>
      </w:r>
      <w:r w:rsidR="00574C32">
        <w:rPr>
          <w:lang w:val="en-US"/>
        </w:rPr>
        <w:t xml:space="preserve"> 9 </w:t>
      </w:r>
      <w:r w:rsidR="00260413">
        <w:rPr>
          <w:lang w:val="en-US"/>
        </w:rPr>
        <w:t>for</w:t>
      </w:r>
      <w:r w:rsidR="00574C32">
        <w:rPr>
          <w:lang w:val="en-US"/>
        </w:rPr>
        <w:t xml:space="preserve"> Access Identity 0</w:t>
      </w:r>
      <w:r w:rsidR="00260413">
        <w:rPr>
          <w:lang w:val="en-US"/>
        </w:rPr>
        <w:t xml:space="preserve"> in </w:t>
      </w:r>
      <w:proofErr w:type="spellStart"/>
      <w:r w:rsidR="00260413" w:rsidRPr="004150A5">
        <w:t>uac-BarringInf</w:t>
      </w:r>
      <w:r w:rsidR="00260413">
        <w:t>o</w:t>
      </w:r>
      <w:proofErr w:type="spellEnd"/>
      <w:r w:rsidR="00260413">
        <w:rPr>
          <w:lang w:val="en-US"/>
        </w:rPr>
        <w:t>.</w:t>
      </w:r>
      <w:r w:rsidR="00574C32">
        <w:rPr>
          <w:lang w:val="en-US"/>
        </w:rPr>
        <w:t xml:space="preserve"> </w:t>
      </w:r>
    </w:p>
    <w:p w14:paraId="3768D167" w14:textId="210D73BA" w:rsidR="009A7C07" w:rsidRPr="009A7C07" w:rsidRDefault="009A7C07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eastAsia="ja-JP"/>
        </w:rPr>
      </w:pPr>
      <w:proofErr w:type="gramStart"/>
      <w:r w:rsidRPr="002A783A">
        <w:rPr>
          <w:rFonts w:eastAsia="ＭＳ 明朝"/>
          <w:b/>
          <w:lang w:eastAsia="ja-JP"/>
        </w:rPr>
        <w:t>Proposal :</w:t>
      </w:r>
      <w:proofErr w:type="gramEnd"/>
      <w:r w:rsidRPr="002A783A">
        <w:rPr>
          <w:rFonts w:eastAsia="ＭＳ 明朝"/>
          <w:b/>
          <w:lang w:eastAsia="ja-JP"/>
        </w:rPr>
        <w:t xml:space="preserve"> RAN5 needs to add TC</w:t>
      </w:r>
      <w:r w:rsidR="00933643">
        <w:rPr>
          <w:rFonts w:eastAsia="ＭＳ 明朝"/>
          <w:b/>
          <w:lang w:eastAsia="ja-JP"/>
        </w:rPr>
        <w:t xml:space="preserve"> related to Access category 9</w:t>
      </w:r>
      <w:r w:rsidRPr="002A783A">
        <w:rPr>
          <w:rFonts w:eastAsia="ＭＳ 明朝"/>
          <w:b/>
          <w:lang w:eastAsia="ja-JP"/>
        </w:rPr>
        <w:t xml:space="preserve"> in TS </w:t>
      </w:r>
      <w:r>
        <w:rPr>
          <w:rFonts w:eastAsia="ＭＳ 明朝"/>
          <w:b/>
          <w:lang w:eastAsia="ja-JP"/>
        </w:rPr>
        <w:t>38</w:t>
      </w:r>
      <w:r w:rsidRPr="002A783A">
        <w:rPr>
          <w:rFonts w:eastAsia="ＭＳ 明朝"/>
          <w:b/>
          <w:lang w:eastAsia="ja-JP"/>
        </w:rPr>
        <w:t>.</w:t>
      </w:r>
      <w:r>
        <w:rPr>
          <w:rFonts w:eastAsia="ＭＳ 明朝"/>
          <w:b/>
          <w:lang w:eastAsia="ja-JP"/>
        </w:rPr>
        <w:t>523</w:t>
      </w:r>
      <w:r w:rsidRPr="002A783A">
        <w:rPr>
          <w:rFonts w:eastAsia="ＭＳ 明朝"/>
          <w:b/>
          <w:lang w:eastAsia="ja-JP"/>
        </w:rPr>
        <w:t>-1.</w:t>
      </w:r>
      <w:r>
        <w:rPr>
          <w:rFonts w:eastAsia="ＭＳ 明朝"/>
          <w:b/>
          <w:lang w:eastAsia="ja-JP"/>
        </w:rPr>
        <w:t xml:space="preserve"> </w:t>
      </w:r>
      <w:r w:rsidR="00933643">
        <w:rPr>
          <w:rFonts w:eastAsia="ＭＳ 明朝"/>
          <w:b/>
          <w:lang w:eastAsia="ja-JP"/>
        </w:rPr>
        <w:t xml:space="preserve">This </w:t>
      </w:r>
      <w:r>
        <w:rPr>
          <w:rFonts w:eastAsia="ＭＳ 明朝"/>
          <w:b/>
          <w:lang w:eastAsia="ja-JP"/>
        </w:rPr>
        <w:t xml:space="preserve">TC is </w:t>
      </w:r>
      <w:r w:rsidRPr="004A7942">
        <w:rPr>
          <w:rFonts w:eastAsia="ＭＳ 明朝"/>
          <w:b/>
          <w:lang w:eastAsia="ja-JP"/>
        </w:rPr>
        <w:t xml:space="preserve">applied </w:t>
      </w:r>
      <w:r>
        <w:rPr>
          <w:rFonts w:eastAsia="ＭＳ 明朝"/>
          <w:b/>
          <w:lang w:eastAsia="ja-JP"/>
        </w:rPr>
        <w:t>to IMS capable UEs from Rel.16.</w:t>
      </w:r>
    </w:p>
    <w:bookmarkEnd w:id="1"/>
    <w:p w14:paraId="13074DA8" w14:textId="77777777" w:rsidR="00574C32" w:rsidRPr="009A7C07" w:rsidRDefault="00574C32" w:rsidP="00FA0347">
      <w:pPr>
        <w:pStyle w:val="a0"/>
      </w:pPr>
    </w:p>
    <w:p w14:paraId="1677C7DF" w14:textId="77777777" w:rsidR="00551262" w:rsidRPr="009B50A9" w:rsidRDefault="00896C6F" w:rsidP="00B445A4">
      <w:pPr>
        <w:pStyle w:val="1"/>
        <w:rPr>
          <w:lang w:val="en-US"/>
        </w:rPr>
      </w:pPr>
      <w:r w:rsidRPr="009B50A9">
        <w:rPr>
          <w:lang w:val="en-US"/>
        </w:rPr>
        <w:t>Proposal</w:t>
      </w:r>
    </w:p>
    <w:p w14:paraId="4C895A1A" w14:textId="5748318D" w:rsidR="009A7C07" w:rsidRDefault="009A7C07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eastAsia="ja-JP"/>
        </w:rPr>
      </w:pPr>
      <w:r>
        <w:rPr>
          <w:rFonts w:eastAsia="ＭＳ 明朝"/>
          <w:b/>
          <w:lang w:eastAsia="ja-JP"/>
        </w:rPr>
        <w:t>RAN5 needs to add TC</w:t>
      </w:r>
      <w:r w:rsidR="00310C65">
        <w:rPr>
          <w:rFonts w:eastAsia="ＭＳ 明朝"/>
          <w:b/>
          <w:lang w:eastAsia="ja-JP"/>
        </w:rPr>
        <w:t xml:space="preserve"> related to </w:t>
      </w:r>
      <w:r w:rsidR="00933643">
        <w:rPr>
          <w:rFonts w:eastAsia="ＭＳ 明朝"/>
          <w:b/>
          <w:lang w:eastAsia="ja-JP"/>
        </w:rPr>
        <w:t>A</w:t>
      </w:r>
      <w:r w:rsidR="00310C65">
        <w:rPr>
          <w:rFonts w:eastAsia="ＭＳ 明朝"/>
          <w:b/>
          <w:lang w:eastAsia="ja-JP"/>
        </w:rPr>
        <w:t>ccess category 9</w:t>
      </w:r>
      <w:r w:rsidRPr="002A783A">
        <w:rPr>
          <w:rFonts w:eastAsia="ＭＳ 明朝"/>
          <w:b/>
          <w:lang w:eastAsia="ja-JP"/>
        </w:rPr>
        <w:t xml:space="preserve"> in TS 3</w:t>
      </w:r>
      <w:r>
        <w:rPr>
          <w:rFonts w:eastAsia="ＭＳ 明朝"/>
          <w:b/>
          <w:lang w:eastAsia="ja-JP"/>
        </w:rPr>
        <w:t>8</w:t>
      </w:r>
      <w:r w:rsidRPr="002A783A">
        <w:rPr>
          <w:rFonts w:eastAsia="ＭＳ 明朝"/>
          <w:b/>
          <w:lang w:eastAsia="ja-JP"/>
        </w:rPr>
        <w:t>.</w:t>
      </w:r>
      <w:r>
        <w:rPr>
          <w:rFonts w:eastAsia="ＭＳ 明朝"/>
          <w:b/>
          <w:lang w:eastAsia="ja-JP"/>
        </w:rPr>
        <w:t>523</w:t>
      </w:r>
      <w:r w:rsidRPr="002A783A">
        <w:rPr>
          <w:rFonts w:eastAsia="ＭＳ 明朝"/>
          <w:b/>
          <w:lang w:eastAsia="ja-JP"/>
        </w:rPr>
        <w:t>-1.</w:t>
      </w:r>
      <w:r>
        <w:rPr>
          <w:rFonts w:eastAsia="ＭＳ 明朝"/>
          <w:b/>
          <w:lang w:eastAsia="ja-JP"/>
        </w:rPr>
        <w:t xml:space="preserve"> </w:t>
      </w:r>
      <w:r w:rsidR="00310C65">
        <w:rPr>
          <w:rFonts w:eastAsia="ＭＳ 明朝"/>
          <w:b/>
          <w:lang w:eastAsia="ja-JP"/>
        </w:rPr>
        <w:t xml:space="preserve">This </w:t>
      </w:r>
      <w:r>
        <w:rPr>
          <w:rFonts w:eastAsia="ＭＳ 明朝"/>
          <w:b/>
          <w:lang w:eastAsia="ja-JP"/>
        </w:rPr>
        <w:t xml:space="preserve">TC is </w:t>
      </w:r>
      <w:r w:rsidRPr="004A7942">
        <w:rPr>
          <w:rFonts w:eastAsia="ＭＳ 明朝"/>
          <w:b/>
          <w:lang w:eastAsia="ja-JP"/>
        </w:rPr>
        <w:t xml:space="preserve">applied </w:t>
      </w:r>
      <w:r>
        <w:rPr>
          <w:rFonts w:eastAsia="ＭＳ 明朝"/>
          <w:b/>
          <w:lang w:eastAsia="ja-JP"/>
        </w:rPr>
        <w:t>to IMS capable UEs from Rel.16.</w:t>
      </w:r>
    </w:p>
    <w:p w14:paraId="5F6385ED" w14:textId="77777777" w:rsidR="009A7C07" w:rsidRPr="009A7C07" w:rsidRDefault="009A7C07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eastAsia="ja-JP"/>
        </w:rPr>
      </w:pPr>
    </w:p>
    <w:p w14:paraId="0815B1F0" w14:textId="0B13C112" w:rsidR="009A7C07" w:rsidRDefault="009A7C07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In RAN5#</w:t>
      </w:r>
      <w:r>
        <w:rPr>
          <w:rFonts w:eastAsia="ＭＳ 明朝"/>
          <w:lang w:eastAsia="ja-JP"/>
        </w:rPr>
        <w:t>96e</w:t>
      </w:r>
      <w:r>
        <w:rPr>
          <w:rFonts w:eastAsia="ＭＳ 明朝" w:hint="eastAsia"/>
          <w:lang w:eastAsia="ja-JP"/>
        </w:rPr>
        <w:t xml:space="preserve">, these test cases are proposed </w:t>
      </w:r>
      <w:r>
        <w:rPr>
          <w:rFonts w:eastAsia="ＭＳ 明朝"/>
          <w:lang w:eastAsia="ja-JP"/>
        </w:rPr>
        <w:t>in the following CRs.</w:t>
      </w:r>
    </w:p>
    <w:p w14:paraId="56FB9216" w14:textId="3F4C4AAB" w:rsidR="002F61EF" w:rsidRDefault="009A7C07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 w:rsidRPr="00476C75">
        <w:rPr>
          <w:rFonts w:eastAsia="ＭＳ 明朝" w:hint="eastAsia"/>
          <w:lang w:eastAsia="ja-JP"/>
        </w:rPr>
        <w:t>TC2: R5-</w:t>
      </w:r>
      <w:r w:rsidR="002F61EF">
        <w:rPr>
          <w:rFonts w:eastAsia="ＭＳ 明朝"/>
          <w:lang w:eastAsia="ja-JP"/>
        </w:rPr>
        <w:t>22</w:t>
      </w:r>
      <w:r w:rsidR="00310C65">
        <w:rPr>
          <w:rFonts w:eastAsia="ＭＳ 明朝"/>
          <w:lang w:eastAsia="ja-JP"/>
        </w:rPr>
        <w:t>5260</w:t>
      </w:r>
    </w:p>
    <w:p w14:paraId="53C6EF9E" w14:textId="06864C8D" w:rsidR="000D2916" w:rsidRDefault="00AE21C0" w:rsidP="00AE21C0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 w:rsidRPr="00476C75">
        <w:rPr>
          <w:rFonts w:eastAsia="ＭＳ 明朝"/>
          <w:lang w:eastAsia="ja-JP"/>
        </w:rPr>
        <w:t>Test applicability: R5-</w:t>
      </w:r>
      <w:r w:rsidR="002F61EF">
        <w:rPr>
          <w:rFonts w:eastAsia="ＭＳ 明朝"/>
          <w:lang w:eastAsia="ja-JP"/>
        </w:rPr>
        <w:t>22</w:t>
      </w:r>
      <w:r w:rsidR="00310C65">
        <w:rPr>
          <w:rFonts w:eastAsia="ＭＳ 明朝"/>
          <w:lang w:eastAsia="ja-JP"/>
        </w:rPr>
        <w:t>5261</w:t>
      </w:r>
    </w:p>
    <w:p w14:paraId="0F1F7B0F" w14:textId="77777777" w:rsidR="006E6434" w:rsidRPr="006E6434" w:rsidRDefault="006E6434" w:rsidP="00AE21C0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</w:p>
    <w:p w14:paraId="3D3488C9" w14:textId="65702D19" w:rsidR="0023160C" w:rsidRPr="009B50A9" w:rsidRDefault="009A7C07" w:rsidP="00EE5CEA">
      <w:pPr>
        <w:pStyle w:val="1"/>
        <w:rPr>
          <w:lang w:val="en-US"/>
        </w:rPr>
      </w:pPr>
      <w:r>
        <w:rPr>
          <w:lang w:val="en-US"/>
        </w:rPr>
        <w:t>References</w:t>
      </w:r>
    </w:p>
    <w:p w14:paraId="3AE6766B" w14:textId="67EA0687" w:rsidR="009A7C07" w:rsidRPr="009A7C07" w:rsidRDefault="009A7C07" w:rsidP="009A7C07">
      <w:pPr>
        <w:pStyle w:val="a0"/>
        <w:ind w:left="432" w:hanging="432"/>
        <w:rPr>
          <w:bCs/>
          <w:lang w:val="en-US"/>
        </w:rPr>
      </w:pPr>
      <w:r w:rsidRPr="009A7C07">
        <w:rPr>
          <w:bCs/>
          <w:lang w:val="en-US"/>
        </w:rPr>
        <w:t>[1]</w:t>
      </w:r>
      <w:r w:rsidRPr="009A7C07">
        <w:rPr>
          <w:bCs/>
          <w:lang w:val="en-US"/>
        </w:rPr>
        <w:tab/>
        <w:t xml:space="preserve">3GPP TS </w:t>
      </w:r>
      <w:r>
        <w:rPr>
          <w:bCs/>
          <w:lang w:val="en-US"/>
        </w:rPr>
        <w:t>38.523-1</w:t>
      </w:r>
      <w:r w:rsidRPr="009A7C07">
        <w:rPr>
          <w:bCs/>
          <w:lang w:val="en-US"/>
        </w:rPr>
        <w:t xml:space="preserve">: "3rd Generation Partnership </w:t>
      </w:r>
      <w:proofErr w:type="spellStart"/>
      <w:proofErr w:type="gramStart"/>
      <w:r w:rsidRPr="009A7C07">
        <w:rPr>
          <w:bCs/>
          <w:lang w:val="en-US"/>
        </w:rPr>
        <w:t>Project;Technical</w:t>
      </w:r>
      <w:proofErr w:type="spellEnd"/>
      <w:proofErr w:type="gramEnd"/>
      <w:r w:rsidRPr="009A7C07">
        <w:rPr>
          <w:bCs/>
          <w:lang w:val="en-US"/>
        </w:rPr>
        <w:t xml:space="preserve"> Specification Group Radio Access Network;</w:t>
      </w:r>
    </w:p>
    <w:p w14:paraId="18EC876F" w14:textId="235D4547" w:rsidR="009A7C07" w:rsidRDefault="009A7C07" w:rsidP="00AE21C0">
      <w:pPr>
        <w:pStyle w:val="a0"/>
        <w:ind w:left="432"/>
        <w:rPr>
          <w:bCs/>
          <w:lang w:val="en-US"/>
        </w:rPr>
      </w:pPr>
      <w:r w:rsidRPr="009A7C07">
        <w:rPr>
          <w:bCs/>
          <w:lang w:val="en-US"/>
        </w:rPr>
        <w:t>5</w:t>
      </w:r>
      <w:proofErr w:type="gramStart"/>
      <w:r w:rsidRPr="009A7C07">
        <w:rPr>
          <w:bCs/>
          <w:lang w:val="en-US"/>
        </w:rPr>
        <w:t>GS;User</w:t>
      </w:r>
      <w:proofErr w:type="gramEnd"/>
      <w:r w:rsidRPr="009A7C07">
        <w:rPr>
          <w:bCs/>
          <w:lang w:val="en-US"/>
        </w:rPr>
        <w:t xml:space="preserve"> Equipment (UE) conformance </w:t>
      </w:r>
      <w:proofErr w:type="spellStart"/>
      <w:r w:rsidRPr="009A7C07">
        <w:rPr>
          <w:bCs/>
          <w:lang w:val="en-US"/>
        </w:rPr>
        <w:t>specification;Part</w:t>
      </w:r>
      <w:proofErr w:type="spellEnd"/>
      <w:r w:rsidRPr="009A7C07">
        <w:rPr>
          <w:bCs/>
          <w:lang w:val="en-US"/>
        </w:rPr>
        <w:t xml:space="preserve"> 1: Protocol(Release 16)".</w:t>
      </w:r>
    </w:p>
    <w:p w14:paraId="4640B405" w14:textId="084866F8" w:rsidR="005E116C" w:rsidRPr="009A7C07" w:rsidRDefault="005E116C" w:rsidP="005E116C">
      <w:pPr>
        <w:pStyle w:val="a0"/>
        <w:ind w:left="432" w:hanging="432"/>
        <w:rPr>
          <w:bCs/>
          <w:lang w:val="en-US"/>
        </w:rPr>
      </w:pPr>
      <w:r>
        <w:rPr>
          <w:rFonts w:eastAsia="游明朝" w:hint="eastAsia"/>
          <w:bCs/>
          <w:lang w:val="en-US" w:eastAsia="ja-JP"/>
        </w:rPr>
        <w:t>[</w:t>
      </w:r>
      <w:r w:rsidR="00AE21C0">
        <w:rPr>
          <w:rFonts w:eastAsia="游明朝"/>
          <w:bCs/>
          <w:lang w:val="en-US" w:eastAsia="ja-JP"/>
        </w:rPr>
        <w:t>2</w:t>
      </w:r>
      <w:r>
        <w:rPr>
          <w:rFonts w:eastAsia="游明朝"/>
          <w:bCs/>
          <w:lang w:val="en-US" w:eastAsia="ja-JP"/>
        </w:rPr>
        <w:t>]</w:t>
      </w:r>
      <w:r w:rsidRPr="009A7C07">
        <w:rPr>
          <w:bCs/>
          <w:lang w:val="en-US"/>
        </w:rPr>
        <w:t xml:space="preserve"> </w:t>
      </w:r>
      <w:r w:rsidRPr="009A7C07">
        <w:rPr>
          <w:bCs/>
          <w:lang w:val="en-US"/>
        </w:rPr>
        <w:tab/>
        <w:t>3GPP TS 24.</w:t>
      </w:r>
      <w:r>
        <w:rPr>
          <w:bCs/>
          <w:lang w:val="en-US"/>
        </w:rPr>
        <w:t>501</w:t>
      </w:r>
      <w:r w:rsidRPr="009A7C07">
        <w:rPr>
          <w:bCs/>
          <w:lang w:val="en-US"/>
        </w:rPr>
        <w:t xml:space="preserve">: "3rd Generation Partnership </w:t>
      </w:r>
      <w:proofErr w:type="spellStart"/>
      <w:proofErr w:type="gramStart"/>
      <w:r w:rsidRPr="009A7C07">
        <w:rPr>
          <w:bCs/>
          <w:lang w:val="en-US"/>
        </w:rPr>
        <w:t>Project;Technical</w:t>
      </w:r>
      <w:proofErr w:type="spellEnd"/>
      <w:proofErr w:type="gramEnd"/>
      <w:r w:rsidRPr="009A7C07">
        <w:rPr>
          <w:bCs/>
          <w:lang w:val="en-US"/>
        </w:rPr>
        <w:t xml:space="preserve"> Specification Group Core Network and Terminals;</w:t>
      </w:r>
    </w:p>
    <w:p w14:paraId="3B46EF32" w14:textId="03F23E61" w:rsidR="005E116C" w:rsidRDefault="005E116C" w:rsidP="005E116C">
      <w:pPr>
        <w:pStyle w:val="a0"/>
        <w:ind w:left="432"/>
        <w:rPr>
          <w:bCs/>
          <w:lang w:val="en-US"/>
        </w:rPr>
      </w:pPr>
      <w:r w:rsidRPr="009A7C07">
        <w:rPr>
          <w:bCs/>
          <w:lang w:val="en-US"/>
        </w:rPr>
        <w:t>Non-Access-Stratum (NAS) protocol for 5G System (5GS</w:t>
      </w:r>
      <w:proofErr w:type="gramStart"/>
      <w:r w:rsidRPr="009A7C07">
        <w:rPr>
          <w:bCs/>
          <w:lang w:val="en-US"/>
        </w:rPr>
        <w:t>);Stage</w:t>
      </w:r>
      <w:proofErr w:type="gramEnd"/>
      <w:r w:rsidRPr="009A7C07">
        <w:rPr>
          <w:bCs/>
          <w:lang w:val="en-US"/>
        </w:rPr>
        <w:t xml:space="preserve"> 3;(Release 1</w:t>
      </w:r>
      <w:r>
        <w:rPr>
          <w:bCs/>
          <w:lang w:val="en-US"/>
        </w:rPr>
        <w:t>6</w:t>
      </w:r>
      <w:r w:rsidRPr="009A7C07">
        <w:rPr>
          <w:bCs/>
          <w:lang w:val="en-US"/>
        </w:rPr>
        <w:t>)".</w:t>
      </w:r>
    </w:p>
    <w:p w14:paraId="349F991D" w14:textId="220B3782" w:rsidR="00AE21C0" w:rsidRPr="009A7C07" w:rsidRDefault="00AE21C0" w:rsidP="00AE21C0">
      <w:pPr>
        <w:pStyle w:val="a0"/>
        <w:ind w:left="432" w:hanging="432"/>
        <w:rPr>
          <w:bCs/>
          <w:lang w:val="en-US"/>
        </w:rPr>
      </w:pPr>
      <w:r>
        <w:rPr>
          <w:rFonts w:eastAsia="游明朝" w:hint="eastAsia"/>
          <w:bCs/>
          <w:lang w:val="en-US" w:eastAsia="ja-JP"/>
        </w:rPr>
        <w:t>[</w:t>
      </w:r>
      <w:r>
        <w:rPr>
          <w:rFonts w:eastAsia="游明朝"/>
          <w:bCs/>
          <w:lang w:val="en-US" w:eastAsia="ja-JP"/>
        </w:rPr>
        <w:t>3]</w:t>
      </w:r>
      <w:r w:rsidRPr="009A7C07">
        <w:rPr>
          <w:bCs/>
          <w:lang w:val="en-US"/>
        </w:rPr>
        <w:t xml:space="preserve"> </w:t>
      </w:r>
      <w:r w:rsidRPr="009A7C07">
        <w:rPr>
          <w:bCs/>
          <w:lang w:val="en-US"/>
        </w:rPr>
        <w:tab/>
        <w:t>3GPP TS 24.</w:t>
      </w:r>
      <w:r>
        <w:rPr>
          <w:bCs/>
          <w:lang w:val="en-US"/>
        </w:rPr>
        <w:t>501</w:t>
      </w:r>
      <w:r w:rsidRPr="009A7C07">
        <w:rPr>
          <w:bCs/>
          <w:lang w:val="en-US"/>
        </w:rPr>
        <w:t xml:space="preserve">: "3rd Generation Partnership </w:t>
      </w:r>
      <w:proofErr w:type="spellStart"/>
      <w:proofErr w:type="gramStart"/>
      <w:r w:rsidRPr="009A7C07">
        <w:rPr>
          <w:bCs/>
          <w:lang w:val="en-US"/>
        </w:rPr>
        <w:t>Project;Technical</w:t>
      </w:r>
      <w:proofErr w:type="spellEnd"/>
      <w:proofErr w:type="gramEnd"/>
      <w:r w:rsidRPr="009A7C07">
        <w:rPr>
          <w:bCs/>
          <w:lang w:val="en-US"/>
        </w:rPr>
        <w:t xml:space="preserve"> Specification Group Core Network and Terminals;</w:t>
      </w:r>
    </w:p>
    <w:p w14:paraId="7ABB0B9F" w14:textId="5CA2F6BB" w:rsidR="005E116C" w:rsidRPr="009A7C07" w:rsidRDefault="00AE21C0" w:rsidP="00AE21C0">
      <w:pPr>
        <w:pStyle w:val="a0"/>
        <w:ind w:left="432"/>
        <w:rPr>
          <w:bCs/>
          <w:lang w:val="en-US"/>
        </w:rPr>
      </w:pPr>
      <w:r w:rsidRPr="009A7C07">
        <w:rPr>
          <w:bCs/>
          <w:lang w:val="en-US"/>
        </w:rPr>
        <w:t>Non-Access-Stratum (NAS) protocol for 5G System (5GS</w:t>
      </w:r>
      <w:proofErr w:type="gramStart"/>
      <w:r w:rsidRPr="009A7C07">
        <w:rPr>
          <w:bCs/>
          <w:lang w:val="en-US"/>
        </w:rPr>
        <w:t>);Stage</w:t>
      </w:r>
      <w:proofErr w:type="gramEnd"/>
      <w:r w:rsidRPr="009A7C07">
        <w:rPr>
          <w:bCs/>
          <w:lang w:val="en-US"/>
        </w:rPr>
        <w:t xml:space="preserve"> 3;(Release 1</w:t>
      </w:r>
      <w:r>
        <w:rPr>
          <w:bCs/>
          <w:lang w:val="en-US"/>
        </w:rPr>
        <w:t>5</w:t>
      </w:r>
      <w:r w:rsidRPr="009A7C07">
        <w:rPr>
          <w:bCs/>
          <w:lang w:val="en-US"/>
        </w:rPr>
        <w:t>)".</w:t>
      </w:r>
    </w:p>
    <w:sectPr w:rsidR="005E116C" w:rsidRPr="009A7C0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41680" w14:textId="77777777" w:rsidR="00E27D3F" w:rsidRDefault="00E27D3F">
      <w:r>
        <w:separator/>
      </w:r>
    </w:p>
  </w:endnote>
  <w:endnote w:type="continuationSeparator" w:id="0">
    <w:p w14:paraId="2A402A63" w14:textId="77777777" w:rsidR="00E27D3F" w:rsidRDefault="00E27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0257B" w14:textId="77777777" w:rsidR="00E27D3F" w:rsidRDefault="00E27D3F">
      <w:r>
        <w:separator/>
      </w:r>
    </w:p>
  </w:footnote>
  <w:footnote w:type="continuationSeparator" w:id="0">
    <w:p w14:paraId="2710BCFA" w14:textId="77777777" w:rsidR="00E27D3F" w:rsidRDefault="00E27D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3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28390E"/>
    <w:multiLevelType w:val="hybridMultilevel"/>
    <w:tmpl w:val="14426E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A336F66"/>
    <w:multiLevelType w:val="hybridMultilevel"/>
    <w:tmpl w:val="EAF0B0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5F0326C"/>
    <w:multiLevelType w:val="hybridMultilevel"/>
    <w:tmpl w:val="19F8C4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B53057F"/>
    <w:multiLevelType w:val="hybridMultilevel"/>
    <w:tmpl w:val="EB7475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F011A82"/>
    <w:multiLevelType w:val="hybridMultilevel"/>
    <w:tmpl w:val="28E06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8"/>
  </w:num>
  <w:num w:numId="4">
    <w:abstractNumId w:val="14"/>
  </w:num>
  <w:num w:numId="5">
    <w:abstractNumId w:val="12"/>
  </w:num>
  <w:num w:numId="6">
    <w:abstractNumId w:val="17"/>
  </w:num>
  <w:num w:numId="7">
    <w:abstractNumId w:val="1"/>
  </w:num>
  <w:num w:numId="8">
    <w:abstractNumId w:val="0"/>
  </w:num>
  <w:num w:numId="9">
    <w:abstractNumId w:val="11"/>
  </w:num>
  <w:num w:numId="10">
    <w:abstractNumId w:val="5"/>
  </w:num>
  <w:num w:numId="11">
    <w:abstractNumId w:val="7"/>
  </w:num>
  <w:num w:numId="12">
    <w:abstractNumId w:val="3"/>
  </w:num>
  <w:num w:numId="13">
    <w:abstractNumId w:val="9"/>
  </w:num>
  <w:num w:numId="14">
    <w:abstractNumId w:val="2"/>
  </w:num>
  <w:num w:numId="15">
    <w:abstractNumId w:val="6"/>
  </w:num>
  <w:num w:numId="16">
    <w:abstractNumId w:val="19"/>
  </w:num>
  <w:num w:numId="17">
    <w:abstractNumId w:val="4"/>
  </w:num>
  <w:num w:numId="18">
    <w:abstractNumId w:val="13"/>
  </w:num>
  <w:num w:numId="19">
    <w:abstractNumId w:val="12"/>
  </w:num>
  <w:num w:numId="20">
    <w:abstractNumId w:val="18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ja-JP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81D"/>
    <w:rsid w:val="00011776"/>
    <w:rsid w:val="00012FED"/>
    <w:rsid w:val="00016CA3"/>
    <w:rsid w:val="00022B48"/>
    <w:rsid w:val="000237F0"/>
    <w:rsid w:val="0003768F"/>
    <w:rsid w:val="00037BA8"/>
    <w:rsid w:val="00040ED8"/>
    <w:rsid w:val="00046F9C"/>
    <w:rsid w:val="00047F45"/>
    <w:rsid w:val="0006072E"/>
    <w:rsid w:val="00063B5C"/>
    <w:rsid w:val="00067B1B"/>
    <w:rsid w:val="000709CF"/>
    <w:rsid w:val="00071E0A"/>
    <w:rsid w:val="00091B56"/>
    <w:rsid w:val="000A5706"/>
    <w:rsid w:val="000A7FE8"/>
    <w:rsid w:val="000B1AD7"/>
    <w:rsid w:val="000C0308"/>
    <w:rsid w:val="000C5F61"/>
    <w:rsid w:val="000D2916"/>
    <w:rsid w:val="000D2FDA"/>
    <w:rsid w:val="000E5D87"/>
    <w:rsid w:val="000F1261"/>
    <w:rsid w:val="000F41F1"/>
    <w:rsid w:val="000F7F74"/>
    <w:rsid w:val="0010279D"/>
    <w:rsid w:val="001051AE"/>
    <w:rsid w:val="00110911"/>
    <w:rsid w:val="00113182"/>
    <w:rsid w:val="001168CC"/>
    <w:rsid w:val="00124AB3"/>
    <w:rsid w:val="001260A0"/>
    <w:rsid w:val="0013254C"/>
    <w:rsid w:val="00133B5A"/>
    <w:rsid w:val="00134CFA"/>
    <w:rsid w:val="001357BA"/>
    <w:rsid w:val="00151647"/>
    <w:rsid w:val="00163220"/>
    <w:rsid w:val="001638B9"/>
    <w:rsid w:val="00166C84"/>
    <w:rsid w:val="00166D2E"/>
    <w:rsid w:val="00174101"/>
    <w:rsid w:val="00181130"/>
    <w:rsid w:val="00186510"/>
    <w:rsid w:val="00187095"/>
    <w:rsid w:val="001909A3"/>
    <w:rsid w:val="0019789B"/>
    <w:rsid w:val="001B2B7D"/>
    <w:rsid w:val="001B5D8A"/>
    <w:rsid w:val="001B7D2E"/>
    <w:rsid w:val="001C4A8C"/>
    <w:rsid w:val="001C6708"/>
    <w:rsid w:val="001C758F"/>
    <w:rsid w:val="001D46A7"/>
    <w:rsid w:val="001E7A9E"/>
    <w:rsid w:val="001F5827"/>
    <w:rsid w:val="00205FAC"/>
    <w:rsid w:val="0021189D"/>
    <w:rsid w:val="00211B99"/>
    <w:rsid w:val="0023160C"/>
    <w:rsid w:val="0023362F"/>
    <w:rsid w:val="00234CE4"/>
    <w:rsid w:val="00237340"/>
    <w:rsid w:val="002374EE"/>
    <w:rsid w:val="00243C71"/>
    <w:rsid w:val="00246998"/>
    <w:rsid w:val="00260413"/>
    <w:rsid w:val="00265D42"/>
    <w:rsid w:val="00272990"/>
    <w:rsid w:val="00281DE1"/>
    <w:rsid w:val="00290443"/>
    <w:rsid w:val="00294CF5"/>
    <w:rsid w:val="002A118B"/>
    <w:rsid w:val="002A4267"/>
    <w:rsid w:val="002B518C"/>
    <w:rsid w:val="002B6B5E"/>
    <w:rsid w:val="002C233C"/>
    <w:rsid w:val="002C72B7"/>
    <w:rsid w:val="002C781B"/>
    <w:rsid w:val="002D2D54"/>
    <w:rsid w:val="002D7712"/>
    <w:rsid w:val="002E3E1A"/>
    <w:rsid w:val="002F612D"/>
    <w:rsid w:val="002F61EF"/>
    <w:rsid w:val="00304E78"/>
    <w:rsid w:val="00306ED0"/>
    <w:rsid w:val="00310C65"/>
    <w:rsid w:val="00314711"/>
    <w:rsid w:val="00314EDE"/>
    <w:rsid w:val="00320346"/>
    <w:rsid w:val="00326A41"/>
    <w:rsid w:val="003271A7"/>
    <w:rsid w:val="003272F9"/>
    <w:rsid w:val="00345BFE"/>
    <w:rsid w:val="00347B9D"/>
    <w:rsid w:val="00347DCD"/>
    <w:rsid w:val="0035074C"/>
    <w:rsid w:val="003531A9"/>
    <w:rsid w:val="00354C82"/>
    <w:rsid w:val="00366695"/>
    <w:rsid w:val="003673C9"/>
    <w:rsid w:val="003710C4"/>
    <w:rsid w:val="003722B3"/>
    <w:rsid w:val="003739C5"/>
    <w:rsid w:val="00376953"/>
    <w:rsid w:val="00377E84"/>
    <w:rsid w:val="00390BBB"/>
    <w:rsid w:val="0039252D"/>
    <w:rsid w:val="00397389"/>
    <w:rsid w:val="003A0D11"/>
    <w:rsid w:val="003A583D"/>
    <w:rsid w:val="003B47C7"/>
    <w:rsid w:val="003B48F2"/>
    <w:rsid w:val="003C0934"/>
    <w:rsid w:val="003C14DA"/>
    <w:rsid w:val="003C33B0"/>
    <w:rsid w:val="003C6850"/>
    <w:rsid w:val="003D3111"/>
    <w:rsid w:val="003F04FA"/>
    <w:rsid w:val="004017E5"/>
    <w:rsid w:val="00401C10"/>
    <w:rsid w:val="00403B74"/>
    <w:rsid w:val="00405C7C"/>
    <w:rsid w:val="00410D02"/>
    <w:rsid w:val="00412E0F"/>
    <w:rsid w:val="00414A9D"/>
    <w:rsid w:val="00425637"/>
    <w:rsid w:val="00431D7D"/>
    <w:rsid w:val="0043565D"/>
    <w:rsid w:val="004371C7"/>
    <w:rsid w:val="00442274"/>
    <w:rsid w:val="0044598B"/>
    <w:rsid w:val="0044655B"/>
    <w:rsid w:val="0045630F"/>
    <w:rsid w:val="00463DE1"/>
    <w:rsid w:val="004672AB"/>
    <w:rsid w:val="00472473"/>
    <w:rsid w:val="00480B55"/>
    <w:rsid w:val="004827F9"/>
    <w:rsid w:val="004908D8"/>
    <w:rsid w:val="00490F36"/>
    <w:rsid w:val="004926AD"/>
    <w:rsid w:val="00494B09"/>
    <w:rsid w:val="00496500"/>
    <w:rsid w:val="004969FD"/>
    <w:rsid w:val="004A0574"/>
    <w:rsid w:val="004A09B9"/>
    <w:rsid w:val="004A1F0E"/>
    <w:rsid w:val="004A31C5"/>
    <w:rsid w:val="004A5351"/>
    <w:rsid w:val="004A71C1"/>
    <w:rsid w:val="004B625D"/>
    <w:rsid w:val="004D2914"/>
    <w:rsid w:val="004D48EC"/>
    <w:rsid w:val="004E03C0"/>
    <w:rsid w:val="004E6006"/>
    <w:rsid w:val="004F0707"/>
    <w:rsid w:val="004F28B4"/>
    <w:rsid w:val="004F4FCD"/>
    <w:rsid w:val="004F5F93"/>
    <w:rsid w:val="00502A40"/>
    <w:rsid w:val="0051275B"/>
    <w:rsid w:val="0052219E"/>
    <w:rsid w:val="00524C96"/>
    <w:rsid w:val="005271FB"/>
    <w:rsid w:val="005316F6"/>
    <w:rsid w:val="0053415E"/>
    <w:rsid w:val="00537442"/>
    <w:rsid w:val="00545B40"/>
    <w:rsid w:val="005474F0"/>
    <w:rsid w:val="00551262"/>
    <w:rsid w:val="00552900"/>
    <w:rsid w:val="00555801"/>
    <w:rsid w:val="0055597A"/>
    <w:rsid w:val="00562502"/>
    <w:rsid w:val="00571FDC"/>
    <w:rsid w:val="005741D9"/>
    <w:rsid w:val="00574C32"/>
    <w:rsid w:val="00575D78"/>
    <w:rsid w:val="00580C39"/>
    <w:rsid w:val="00583594"/>
    <w:rsid w:val="00586410"/>
    <w:rsid w:val="00592364"/>
    <w:rsid w:val="005976F3"/>
    <w:rsid w:val="005A6088"/>
    <w:rsid w:val="005A7A0B"/>
    <w:rsid w:val="005B1EE6"/>
    <w:rsid w:val="005C01CC"/>
    <w:rsid w:val="005D1D6A"/>
    <w:rsid w:val="005D2A94"/>
    <w:rsid w:val="005D3014"/>
    <w:rsid w:val="005D4474"/>
    <w:rsid w:val="005E116C"/>
    <w:rsid w:val="005E24CC"/>
    <w:rsid w:val="005E70DF"/>
    <w:rsid w:val="005E792F"/>
    <w:rsid w:val="005F0B32"/>
    <w:rsid w:val="005F2D64"/>
    <w:rsid w:val="005F42E2"/>
    <w:rsid w:val="006011A8"/>
    <w:rsid w:val="006112E8"/>
    <w:rsid w:val="006137E3"/>
    <w:rsid w:val="00617A60"/>
    <w:rsid w:val="0062009C"/>
    <w:rsid w:val="0062237B"/>
    <w:rsid w:val="00626F96"/>
    <w:rsid w:val="00627220"/>
    <w:rsid w:val="00630A71"/>
    <w:rsid w:val="0063150A"/>
    <w:rsid w:val="00636BCF"/>
    <w:rsid w:val="00637023"/>
    <w:rsid w:val="00640BE4"/>
    <w:rsid w:val="006424D8"/>
    <w:rsid w:val="00647B25"/>
    <w:rsid w:val="006529AF"/>
    <w:rsid w:val="006539BE"/>
    <w:rsid w:val="006577E0"/>
    <w:rsid w:val="006648A7"/>
    <w:rsid w:val="00666410"/>
    <w:rsid w:val="0067141B"/>
    <w:rsid w:val="00674F79"/>
    <w:rsid w:val="00680483"/>
    <w:rsid w:val="00685BF9"/>
    <w:rsid w:val="006926E0"/>
    <w:rsid w:val="00697424"/>
    <w:rsid w:val="006A7D78"/>
    <w:rsid w:val="006B0700"/>
    <w:rsid w:val="006C080C"/>
    <w:rsid w:val="006C543A"/>
    <w:rsid w:val="006C7699"/>
    <w:rsid w:val="006D1494"/>
    <w:rsid w:val="006D6C66"/>
    <w:rsid w:val="006E398D"/>
    <w:rsid w:val="006E6434"/>
    <w:rsid w:val="006E7372"/>
    <w:rsid w:val="006F3C5F"/>
    <w:rsid w:val="006F7BA7"/>
    <w:rsid w:val="0070106C"/>
    <w:rsid w:val="00701224"/>
    <w:rsid w:val="0070201D"/>
    <w:rsid w:val="00702FCD"/>
    <w:rsid w:val="007061AB"/>
    <w:rsid w:val="00714C76"/>
    <w:rsid w:val="00721E37"/>
    <w:rsid w:val="00723270"/>
    <w:rsid w:val="00724D0A"/>
    <w:rsid w:val="00737B89"/>
    <w:rsid w:val="007448E4"/>
    <w:rsid w:val="00746316"/>
    <w:rsid w:val="007467A5"/>
    <w:rsid w:val="0074776E"/>
    <w:rsid w:val="00750D62"/>
    <w:rsid w:val="007554CE"/>
    <w:rsid w:val="007630EE"/>
    <w:rsid w:val="0076687C"/>
    <w:rsid w:val="007676C2"/>
    <w:rsid w:val="00770CBA"/>
    <w:rsid w:val="00771996"/>
    <w:rsid w:val="007743A7"/>
    <w:rsid w:val="007A3D20"/>
    <w:rsid w:val="007D0ED3"/>
    <w:rsid w:val="007D25EB"/>
    <w:rsid w:val="007D704C"/>
    <w:rsid w:val="007D7213"/>
    <w:rsid w:val="007D7B57"/>
    <w:rsid w:val="007E1B06"/>
    <w:rsid w:val="007E4980"/>
    <w:rsid w:val="007E5D5B"/>
    <w:rsid w:val="007F4BF8"/>
    <w:rsid w:val="008015A4"/>
    <w:rsid w:val="008112B9"/>
    <w:rsid w:val="008125D8"/>
    <w:rsid w:val="00813593"/>
    <w:rsid w:val="008143CD"/>
    <w:rsid w:val="0082391D"/>
    <w:rsid w:val="0082613B"/>
    <w:rsid w:val="00827DF6"/>
    <w:rsid w:val="00831ABB"/>
    <w:rsid w:val="0083385D"/>
    <w:rsid w:val="00833972"/>
    <w:rsid w:val="00836B80"/>
    <w:rsid w:val="0086504D"/>
    <w:rsid w:val="00872B50"/>
    <w:rsid w:val="00873A66"/>
    <w:rsid w:val="008743E1"/>
    <w:rsid w:val="00876057"/>
    <w:rsid w:val="00877383"/>
    <w:rsid w:val="00880030"/>
    <w:rsid w:val="008815F8"/>
    <w:rsid w:val="0088181B"/>
    <w:rsid w:val="00893082"/>
    <w:rsid w:val="00896C6F"/>
    <w:rsid w:val="00897524"/>
    <w:rsid w:val="008B72EC"/>
    <w:rsid w:val="008C1F55"/>
    <w:rsid w:val="008C48BA"/>
    <w:rsid w:val="008C7085"/>
    <w:rsid w:val="008C78B4"/>
    <w:rsid w:val="008D63F9"/>
    <w:rsid w:val="008D7F5B"/>
    <w:rsid w:val="008E4EE5"/>
    <w:rsid w:val="008E726C"/>
    <w:rsid w:val="008F0871"/>
    <w:rsid w:val="008F5E1F"/>
    <w:rsid w:val="009002F7"/>
    <w:rsid w:val="00900C64"/>
    <w:rsid w:val="009062D0"/>
    <w:rsid w:val="00907B63"/>
    <w:rsid w:val="00910733"/>
    <w:rsid w:val="00913C0F"/>
    <w:rsid w:val="00913EA2"/>
    <w:rsid w:val="009177A5"/>
    <w:rsid w:val="00923CDF"/>
    <w:rsid w:val="00926E5B"/>
    <w:rsid w:val="00933643"/>
    <w:rsid w:val="00937888"/>
    <w:rsid w:val="00937D9C"/>
    <w:rsid w:val="009467F0"/>
    <w:rsid w:val="009536A8"/>
    <w:rsid w:val="00953F92"/>
    <w:rsid w:val="00954A47"/>
    <w:rsid w:val="00957486"/>
    <w:rsid w:val="0096514B"/>
    <w:rsid w:val="00970462"/>
    <w:rsid w:val="00971586"/>
    <w:rsid w:val="00983238"/>
    <w:rsid w:val="00990790"/>
    <w:rsid w:val="0099524F"/>
    <w:rsid w:val="009972FA"/>
    <w:rsid w:val="009A4E07"/>
    <w:rsid w:val="009A7C07"/>
    <w:rsid w:val="009B23CB"/>
    <w:rsid w:val="009B27AA"/>
    <w:rsid w:val="009B50A9"/>
    <w:rsid w:val="009B622C"/>
    <w:rsid w:val="009C1154"/>
    <w:rsid w:val="009C1D1E"/>
    <w:rsid w:val="009D36C2"/>
    <w:rsid w:val="009D52D8"/>
    <w:rsid w:val="009D6471"/>
    <w:rsid w:val="009F7379"/>
    <w:rsid w:val="00A00005"/>
    <w:rsid w:val="00A0161F"/>
    <w:rsid w:val="00A02A2D"/>
    <w:rsid w:val="00A206D0"/>
    <w:rsid w:val="00A24691"/>
    <w:rsid w:val="00A27EDA"/>
    <w:rsid w:val="00A33848"/>
    <w:rsid w:val="00A341F2"/>
    <w:rsid w:val="00A5451E"/>
    <w:rsid w:val="00A603D8"/>
    <w:rsid w:val="00A64873"/>
    <w:rsid w:val="00A6681C"/>
    <w:rsid w:val="00A66C77"/>
    <w:rsid w:val="00A70759"/>
    <w:rsid w:val="00A74397"/>
    <w:rsid w:val="00A82662"/>
    <w:rsid w:val="00A84E81"/>
    <w:rsid w:val="00A96089"/>
    <w:rsid w:val="00AA2B97"/>
    <w:rsid w:val="00AA6DD3"/>
    <w:rsid w:val="00AA7E70"/>
    <w:rsid w:val="00AB1CBA"/>
    <w:rsid w:val="00AB2BE1"/>
    <w:rsid w:val="00AB4C64"/>
    <w:rsid w:val="00AB4CE0"/>
    <w:rsid w:val="00AB70AE"/>
    <w:rsid w:val="00AD0616"/>
    <w:rsid w:val="00AD1AC8"/>
    <w:rsid w:val="00AE060D"/>
    <w:rsid w:val="00AE21C0"/>
    <w:rsid w:val="00AE298E"/>
    <w:rsid w:val="00AF05B5"/>
    <w:rsid w:val="00AF5CC5"/>
    <w:rsid w:val="00B0059F"/>
    <w:rsid w:val="00B15BF9"/>
    <w:rsid w:val="00B228D3"/>
    <w:rsid w:val="00B241D5"/>
    <w:rsid w:val="00B340C5"/>
    <w:rsid w:val="00B354B1"/>
    <w:rsid w:val="00B4165B"/>
    <w:rsid w:val="00B4315B"/>
    <w:rsid w:val="00B445A4"/>
    <w:rsid w:val="00B45A53"/>
    <w:rsid w:val="00B520BA"/>
    <w:rsid w:val="00B73A1E"/>
    <w:rsid w:val="00B75EC3"/>
    <w:rsid w:val="00B77155"/>
    <w:rsid w:val="00B801AF"/>
    <w:rsid w:val="00B80476"/>
    <w:rsid w:val="00B85A14"/>
    <w:rsid w:val="00B954EC"/>
    <w:rsid w:val="00BB2793"/>
    <w:rsid w:val="00BC6433"/>
    <w:rsid w:val="00BD2466"/>
    <w:rsid w:val="00BF1F70"/>
    <w:rsid w:val="00BF4694"/>
    <w:rsid w:val="00BF6AE3"/>
    <w:rsid w:val="00C0722A"/>
    <w:rsid w:val="00C1639A"/>
    <w:rsid w:val="00C1649F"/>
    <w:rsid w:val="00C2721F"/>
    <w:rsid w:val="00C31380"/>
    <w:rsid w:val="00C37A1B"/>
    <w:rsid w:val="00C431BE"/>
    <w:rsid w:val="00C46751"/>
    <w:rsid w:val="00C46E81"/>
    <w:rsid w:val="00C5182B"/>
    <w:rsid w:val="00C546A8"/>
    <w:rsid w:val="00C5660D"/>
    <w:rsid w:val="00C617CE"/>
    <w:rsid w:val="00C763CA"/>
    <w:rsid w:val="00C81023"/>
    <w:rsid w:val="00C93AC6"/>
    <w:rsid w:val="00CA243A"/>
    <w:rsid w:val="00CA4BD6"/>
    <w:rsid w:val="00CA7A0E"/>
    <w:rsid w:val="00CB34F6"/>
    <w:rsid w:val="00CB6253"/>
    <w:rsid w:val="00CB6C4A"/>
    <w:rsid w:val="00CB751D"/>
    <w:rsid w:val="00CC00BD"/>
    <w:rsid w:val="00CC01E7"/>
    <w:rsid w:val="00CC73F5"/>
    <w:rsid w:val="00CD5AB3"/>
    <w:rsid w:val="00CE3595"/>
    <w:rsid w:val="00CE5176"/>
    <w:rsid w:val="00CE562F"/>
    <w:rsid w:val="00CE5BBA"/>
    <w:rsid w:val="00CF1787"/>
    <w:rsid w:val="00CF4F27"/>
    <w:rsid w:val="00CF50BE"/>
    <w:rsid w:val="00CF75E9"/>
    <w:rsid w:val="00D064F7"/>
    <w:rsid w:val="00D06D85"/>
    <w:rsid w:val="00D16EC3"/>
    <w:rsid w:val="00D2274A"/>
    <w:rsid w:val="00D26B71"/>
    <w:rsid w:val="00D35BB8"/>
    <w:rsid w:val="00D44825"/>
    <w:rsid w:val="00D466E4"/>
    <w:rsid w:val="00D534DA"/>
    <w:rsid w:val="00D54B79"/>
    <w:rsid w:val="00D6268F"/>
    <w:rsid w:val="00D6408E"/>
    <w:rsid w:val="00D646C0"/>
    <w:rsid w:val="00D8048C"/>
    <w:rsid w:val="00D87CC2"/>
    <w:rsid w:val="00D92470"/>
    <w:rsid w:val="00D97DB8"/>
    <w:rsid w:val="00DB00E9"/>
    <w:rsid w:val="00DB56A2"/>
    <w:rsid w:val="00DC0E1D"/>
    <w:rsid w:val="00DC23D4"/>
    <w:rsid w:val="00DC2851"/>
    <w:rsid w:val="00DE4A28"/>
    <w:rsid w:val="00DF1B9B"/>
    <w:rsid w:val="00DF1F60"/>
    <w:rsid w:val="00E07B6B"/>
    <w:rsid w:val="00E12CF3"/>
    <w:rsid w:val="00E14E07"/>
    <w:rsid w:val="00E16BFE"/>
    <w:rsid w:val="00E24141"/>
    <w:rsid w:val="00E25574"/>
    <w:rsid w:val="00E27D3F"/>
    <w:rsid w:val="00E317C8"/>
    <w:rsid w:val="00E34C99"/>
    <w:rsid w:val="00E43740"/>
    <w:rsid w:val="00E44850"/>
    <w:rsid w:val="00E465C0"/>
    <w:rsid w:val="00E5091B"/>
    <w:rsid w:val="00E52110"/>
    <w:rsid w:val="00E5213B"/>
    <w:rsid w:val="00E523AA"/>
    <w:rsid w:val="00E64966"/>
    <w:rsid w:val="00E65329"/>
    <w:rsid w:val="00E71A1A"/>
    <w:rsid w:val="00E74181"/>
    <w:rsid w:val="00E85053"/>
    <w:rsid w:val="00E8551A"/>
    <w:rsid w:val="00E87DFB"/>
    <w:rsid w:val="00E91AA4"/>
    <w:rsid w:val="00E9449A"/>
    <w:rsid w:val="00E96D3A"/>
    <w:rsid w:val="00EA09ED"/>
    <w:rsid w:val="00EB2AC9"/>
    <w:rsid w:val="00EB4101"/>
    <w:rsid w:val="00EB7A47"/>
    <w:rsid w:val="00EC3103"/>
    <w:rsid w:val="00EC4D40"/>
    <w:rsid w:val="00ED38E0"/>
    <w:rsid w:val="00ED4CC6"/>
    <w:rsid w:val="00ED57E7"/>
    <w:rsid w:val="00ED5EC6"/>
    <w:rsid w:val="00EE32C0"/>
    <w:rsid w:val="00EE5CEA"/>
    <w:rsid w:val="00EE7310"/>
    <w:rsid w:val="00EF04B1"/>
    <w:rsid w:val="00EF0BC3"/>
    <w:rsid w:val="00EF2017"/>
    <w:rsid w:val="00F00133"/>
    <w:rsid w:val="00F026AB"/>
    <w:rsid w:val="00F030E8"/>
    <w:rsid w:val="00F0336F"/>
    <w:rsid w:val="00F06C5C"/>
    <w:rsid w:val="00F10B2B"/>
    <w:rsid w:val="00F11F98"/>
    <w:rsid w:val="00F24661"/>
    <w:rsid w:val="00F24860"/>
    <w:rsid w:val="00F32056"/>
    <w:rsid w:val="00F3592A"/>
    <w:rsid w:val="00F47843"/>
    <w:rsid w:val="00F51A48"/>
    <w:rsid w:val="00F56778"/>
    <w:rsid w:val="00F6148F"/>
    <w:rsid w:val="00F6291E"/>
    <w:rsid w:val="00F645EE"/>
    <w:rsid w:val="00F660AB"/>
    <w:rsid w:val="00F735FA"/>
    <w:rsid w:val="00F76429"/>
    <w:rsid w:val="00F8184D"/>
    <w:rsid w:val="00F8357F"/>
    <w:rsid w:val="00F874BB"/>
    <w:rsid w:val="00F910FB"/>
    <w:rsid w:val="00F92094"/>
    <w:rsid w:val="00FA0347"/>
    <w:rsid w:val="00FA0E83"/>
    <w:rsid w:val="00FB43BF"/>
    <w:rsid w:val="00FC65AC"/>
    <w:rsid w:val="00FD2BAD"/>
    <w:rsid w:val="00FD2D4A"/>
    <w:rsid w:val="00FE3B12"/>
    <w:rsid w:val="00FE6B9D"/>
    <w:rsid w:val="00FF3119"/>
    <w:rsid w:val="00FF5A5B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A7C07"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1"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a"/>
    <w:rsid w:val="009C1D1E"/>
    <w:pPr>
      <w:spacing w:after="120"/>
    </w:pPr>
  </w:style>
  <w:style w:type="table" w:styleId="ab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134CFA"/>
    <w:pPr>
      <w:spacing w:after="120"/>
    </w:pPr>
    <w:rPr>
      <w:rFonts w:ascii="Arial" w:hAnsi="Arial"/>
      <w:lang w:val="en-GB" w:eastAsia="en-US"/>
    </w:r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character" w:styleId="af0">
    <w:name w:val="Hyperlink"/>
    <w:rsid w:val="00134CFA"/>
    <w:rPr>
      <w:color w:val="0000FF"/>
      <w:u w:val="single"/>
    </w:rPr>
  </w:style>
  <w:style w:type="character" w:styleId="af1">
    <w:name w:val="annotation reference"/>
    <w:semiHidden/>
    <w:rsid w:val="00134CFA"/>
    <w:rPr>
      <w:sz w:val="16"/>
    </w:rPr>
  </w:style>
  <w:style w:type="character" w:customStyle="1" w:styleId="10">
    <w:name w:val="未解決のメンション1"/>
    <w:basedOn w:val="a1"/>
    <w:uiPriority w:val="99"/>
    <w:semiHidden/>
    <w:unhideWhenUsed/>
    <w:rsid w:val="00DE4A28"/>
    <w:rPr>
      <w:color w:val="605E5C"/>
      <w:shd w:val="clear" w:color="auto" w:fill="E1DFDD"/>
    </w:rPr>
  </w:style>
  <w:style w:type="character" w:styleId="af2">
    <w:name w:val="FollowedHyperlink"/>
    <w:basedOn w:val="a1"/>
    <w:rsid w:val="001C4A8C"/>
    <w:rPr>
      <w:color w:val="954F72" w:themeColor="followedHyperlink"/>
      <w:u w:val="single"/>
    </w:rPr>
  </w:style>
  <w:style w:type="paragraph" w:styleId="af3">
    <w:name w:val="annotation subject"/>
    <w:basedOn w:val="a6"/>
    <w:next w:val="a6"/>
    <w:link w:val="af4"/>
    <w:rsid w:val="007719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1"/>
    <w:link w:val="a6"/>
    <w:semiHidden/>
    <w:rsid w:val="00771996"/>
    <w:rPr>
      <w:rFonts w:ascii="Arial" w:hAnsi="Arial"/>
      <w:lang w:val="en-GB" w:eastAsia="en-US"/>
    </w:rPr>
  </w:style>
  <w:style w:type="character" w:customStyle="1" w:styleId="af4">
    <w:name w:val="コメント内容 (文字)"/>
    <w:basedOn w:val="a7"/>
    <w:link w:val="af3"/>
    <w:rsid w:val="00771996"/>
    <w:rPr>
      <w:rFonts w:ascii="Arial" w:hAnsi="Arial"/>
      <w:b/>
      <w:bCs/>
      <w:lang w:val="en-GB" w:eastAsia="en-US"/>
    </w:rPr>
  </w:style>
  <w:style w:type="paragraph" w:styleId="af5">
    <w:name w:val="Balloon Text"/>
    <w:basedOn w:val="a"/>
    <w:link w:val="af6"/>
    <w:semiHidden/>
    <w:unhideWhenUsed/>
    <w:rsid w:val="00771996"/>
    <w:rPr>
      <w:sz w:val="18"/>
      <w:szCs w:val="18"/>
    </w:rPr>
  </w:style>
  <w:style w:type="character" w:customStyle="1" w:styleId="af6">
    <w:name w:val="吹き出し (文字)"/>
    <w:basedOn w:val="a1"/>
    <w:link w:val="af5"/>
    <w:semiHidden/>
    <w:rsid w:val="00771996"/>
    <w:rPr>
      <w:sz w:val="18"/>
      <w:szCs w:val="18"/>
      <w:lang w:val="en-GB" w:eastAsia="en-US"/>
    </w:rPr>
  </w:style>
  <w:style w:type="character" w:customStyle="1" w:styleId="B1Zchn">
    <w:name w:val="B1 Zchn"/>
    <w:link w:val="B1"/>
    <w:locked/>
    <w:rsid w:val="006E7372"/>
    <w:rPr>
      <w:rFonts w:ascii="Arial" w:hAnsi="Arial"/>
      <w:lang w:val="en-GB" w:eastAsia="en-US"/>
    </w:rPr>
  </w:style>
  <w:style w:type="paragraph" w:customStyle="1" w:styleId="xmsonormal">
    <w:name w:val="x_msonormal"/>
    <w:basedOn w:val="a"/>
    <w:rsid w:val="006E7372"/>
    <w:rPr>
      <w:rFonts w:ascii="Calibri" w:eastAsiaTheme="minorHAnsi" w:hAnsi="Calibri" w:cs="Calibri"/>
      <w:sz w:val="22"/>
      <w:szCs w:val="22"/>
      <w:lang w:val="en-US"/>
    </w:rPr>
  </w:style>
  <w:style w:type="paragraph" w:customStyle="1" w:styleId="H6">
    <w:name w:val="H6"/>
    <w:basedOn w:val="5"/>
    <w:next w:val="a"/>
    <w:link w:val="H6Char"/>
    <w:rsid w:val="006E7372"/>
    <w:pPr>
      <w:keepLines/>
      <w:numPr>
        <w:ilvl w:val="0"/>
        <w:numId w:val="0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character" w:customStyle="1" w:styleId="H6Char">
    <w:name w:val="H6 Char"/>
    <w:link w:val="H6"/>
    <w:qFormat/>
    <w:rsid w:val="006E7372"/>
    <w:rPr>
      <w:rFonts w:ascii="Arial" w:eastAsia="Times New Roman" w:hAnsi="Arial"/>
      <w:lang w:val="en-GB" w:eastAsia="ja-JP"/>
    </w:rPr>
  </w:style>
  <w:style w:type="character" w:customStyle="1" w:styleId="aa">
    <w:name w:val="本文 (文字)"/>
    <w:basedOn w:val="a1"/>
    <w:link w:val="a0"/>
    <w:rsid w:val="00574C32"/>
    <w:rPr>
      <w:lang w:val="en-GB" w:eastAsia="en-US"/>
    </w:rPr>
  </w:style>
  <w:style w:type="paragraph" w:customStyle="1" w:styleId="TAH">
    <w:name w:val="TAH"/>
    <w:basedOn w:val="TAC"/>
    <w:link w:val="TAHCar"/>
    <w:rsid w:val="009B622C"/>
    <w:rPr>
      <w:b/>
    </w:rPr>
  </w:style>
  <w:style w:type="paragraph" w:customStyle="1" w:styleId="TAC">
    <w:name w:val="TAC"/>
    <w:basedOn w:val="a"/>
    <w:link w:val="TACChar"/>
    <w:rsid w:val="009B622C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9B622C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9B622C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ACChar">
    <w:name w:val="TAC Char"/>
    <w:link w:val="TAC"/>
    <w:locked/>
    <w:rsid w:val="009B62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B622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B622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B62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6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/tsg_ran/WG4_Radio/TSGR4_101-bis-e/Docs//R4-220362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5BA3C-6152-408F-B2EC-5AFF11676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1067</Words>
  <Characters>5454</Characters>
  <Application>Microsoft Office Word</Application>
  <DocSecurity>0</DocSecurity>
  <Lines>227</Lines>
  <Paragraphs>171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6350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鷹野　雅弘(takano masahiro)</cp:lastModifiedBy>
  <cp:revision>3</cp:revision>
  <cp:lastPrinted>2001-04-23T09:30:00Z</cp:lastPrinted>
  <dcterms:created xsi:type="dcterms:W3CDTF">2022-08-18T06:45:00Z</dcterms:created>
  <dcterms:modified xsi:type="dcterms:W3CDTF">2022-08-19T02:35:00Z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(3)Rz/BWCDZbzz1SP8cFLVqA1bGIbc/sax0P93fHYs5IO8O6p8Uwlu3cezOZvnMBh8xj8q3vUd4
lx6lzTogboZhvI3hZHbncGKOwo+2MXSClsZc8wqqgPsZIFvGrvX++3lC51xz4uxbP0IUc2DH
EFbdC79ghQ0kPwntKDCuRg4Iv4xeO3kfw1f10C3PEcKl7RzeqS+6FfiBtTiAg076B1iwbJ+3
wbpaSoAgcb6oqSYipk</vt:lpwstr>
  </property>
  <property fmtid="{D5CDD505-2E9C-101B-9397-08002B2CF9AE}" pid="3" name="_2015_ms_pID_7253431">
    <vt:lpwstr>IMHZkPAYwa2w1Jhx6VwdxPijLrQadz4WCO8wlGtSkbZ/bh1gVEmxHo
FAb+3Jj3cM5M0TlajDXP/b96xQCQZ0/PUwKd4s4ZxiJcbiZKWrQlgnBiZnWbEvi39Iw+JZ9j
X/B6XOJfldMa8Qw/NF7kgKtzyHm8Xnu8DU6RqP9Zt8TQ96qqWFdAzjxDSc0psMrkHLFi+qpt
htDwCS9GQEQ5+iabXeTqIwLfRmgVqHGpNxQ+</vt:lpwstr>
  </property>
  <property fmtid="{D5CDD505-2E9C-101B-9397-08002B2CF9AE}" pid="4" name="_2015_ms_pID_7253432">
    <vt:lpwstr>MQ==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1650894156</vt:lpwstr>
  </property>
</Properties>
</file>